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327F" w14:textId="77777777" w:rsidR="003631D2" w:rsidRDefault="003631D2" w:rsidP="00DF7E7D">
      <w:pPr>
        <w:jc w:val="center"/>
        <w:rPr>
          <w:b/>
          <w:bCs/>
          <w:sz w:val="40"/>
          <w:szCs w:val="40"/>
        </w:rPr>
      </w:pPr>
      <w:r w:rsidRPr="003631D2">
        <w:rPr>
          <w:b/>
          <w:bCs/>
          <w:sz w:val="40"/>
          <w:szCs w:val="40"/>
        </w:rPr>
        <w:t xml:space="preserve">Discovering Your </w:t>
      </w:r>
      <w:r w:rsidR="006C61D5" w:rsidRPr="003631D2">
        <w:rPr>
          <w:b/>
          <w:bCs/>
          <w:sz w:val="40"/>
          <w:szCs w:val="40"/>
        </w:rPr>
        <w:t>P</w:t>
      </w:r>
      <w:r w:rsidR="004C2CF9" w:rsidRPr="003631D2">
        <w:rPr>
          <w:b/>
          <w:bCs/>
          <w:sz w:val="40"/>
          <w:szCs w:val="40"/>
        </w:rPr>
        <w:t xml:space="preserve">ersonal </w:t>
      </w:r>
      <w:r w:rsidR="006C61D5" w:rsidRPr="003631D2">
        <w:rPr>
          <w:b/>
          <w:bCs/>
          <w:sz w:val="40"/>
          <w:szCs w:val="40"/>
        </w:rPr>
        <w:t>and</w:t>
      </w:r>
      <w:r w:rsidR="004C2CF9" w:rsidRPr="003631D2">
        <w:rPr>
          <w:b/>
          <w:bCs/>
          <w:sz w:val="40"/>
          <w:szCs w:val="40"/>
        </w:rPr>
        <w:t xml:space="preserve"> </w:t>
      </w:r>
      <w:r w:rsidR="006C61D5" w:rsidRPr="003631D2">
        <w:rPr>
          <w:b/>
          <w:bCs/>
          <w:sz w:val="40"/>
          <w:szCs w:val="40"/>
        </w:rPr>
        <w:t>F</w:t>
      </w:r>
      <w:r w:rsidR="004C2CF9" w:rsidRPr="003631D2">
        <w:rPr>
          <w:b/>
          <w:bCs/>
          <w:sz w:val="40"/>
          <w:szCs w:val="40"/>
        </w:rPr>
        <w:t xml:space="preserve">amily </w:t>
      </w:r>
      <w:r w:rsidR="006C61D5" w:rsidRPr="003631D2">
        <w:rPr>
          <w:b/>
          <w:bCs/>
          <w:sz w:val="40"/>
          <w:szCs w:val="40"/>
        </w:rPr>
        <w:t>H</w:t>
      </w:r>
      <w:r w:rsidR="004C2CF9" w:rsidRPr="003631D2">
        <w:rPr>
          <w:b/>
          <w:bCs/>
          <w:sz w:val="40"/>
          <w:szCs w:val="40"/>
        </w:rPr>
        <w:t>istory</w:t>
      </w:r>
      <w:r w:rsidRPr="003631D2">
        <w:rPr>
          <w:b/>
          <w:bCs/>
          <w:sz w:val="40"/>
          <w:szCs w:val="40"/>
        </w:rPr>
        <w:t xml:space="preserve"> </w:t>
      </w:r>
    </w:p>
    <w:p w14:paraId="097160EA" w14:textId="32F077D7" w:rsidR="004C2CF9" w:rsidRPr="003631D2" w:rsidRDefault="003631D2" w:rsidP="00DF7E7D">
      <w:pPr>
        <w:jc w:val="center"/>
        <w:rPr>
          <w:b/>
          <w:bCs/>
          <w:sz w:val="40"/>
          <w:szCs w:val="40"/>
        </w:rPr>
      </w:pPr>
      <w:r w:rsidRPr="003631D2">
        <w:rPr>
          <w:b/>
          <w:bCs/>
          <w:sz w:val="40"/>
          <w:szCs w:val="40"/>
        </w:rPr>
        <w:t>through Writing</w:t>
      </w:r>
    </w:p>
    <w:p w14:paraId="58CA4BEC" w14:textId="400F70C6" w:rsidR="00A436B9" w:rsidRDefault="00A436B9" w:rsidP="00DF7E7D">
      <w:pPr>
        <w:jc w:val="center"/>
        <w:rPr>
          <w:b/>
          <w:bCs/>
          <w:sz w:val="32"/>
          <w:szCs w:val="32"/>
        </w:rPr>
      </w:pPr>
      <w:r>
        <w:rPr>
          <w:b/>
          <w:bCs/>
          <w:sz w:val="32"/>
          <w:szCs w:val="32"/>
        </w:rPr>
        <w:t>Family History Writing Specialists</w:t>
      </w:r>
    </w:p>
    <w:p w14:paraId="41236AAC" w14:textId="6D97C1B0" w:rsidR="00C535C5" w:rsidRPr="003631D2" w:rsidRDefault="00A436B9" w:rsidP="00DF7E7D">
      <w:pPr>
        <w:jc w:val="center"/>
        <w:rPr>
          <w:b/>
          <w:bCs/>
        </w:rPr>
      </w:pPr>
      <w:r w:rsidRPr="003631D2">
        <w:rPr>
          <w:b/>
          <w:bCs/>
        </w:rPr>
        <w:t xml:space="preserve">Dr </w:t>
      </w:r>
      <w:r w:rsidR="00C535C5" w:rsidRPr="003631D2">
        <w:rPr>
          <w:b/>
          <w:bCs/>
        </w:rPr>
        <w:t xml:space="preserve">Fred Pinnegar </w:t>
      </w:r>
      <w:r w:rsidRPr="003631D2">
        <w:rPr>
          <w:b/>
          <w:bCs/>
        </w:rPr>
        <w:t xml:space="preserve">PhD   </w:t>
      </w:r>
      <w:r w:rsidR="00C535C5" w:rsidRPr="003631D2">
        <w:rPr>
          <w:b/>
          <w:bCs/>
        </w:rPr>
        <w:t>801-368-6005    pinnegarf@gmail.com</w:t>
      </w:r>
    </w:p>
    <w:p w14:paraId="562BE8CD" w14:textId="2F6F9CA4" w:rsidR="001E3FC4" w:rsidRDefault="002954E3" w:rsidP="003614D9">
      <w:pPr>
        <w:spacing w:after="0" w:line="240" w:lineRule="auto"/>
        <w:rPr>
          <w:rFonts w:ascii="Times New Roman" w:hAnsi="Times New Roman" w:cs="Times New Roman"/>
          <w:color w:val="474747"/>
          <w:kern w:val="2"/>
          <w:sz w:val="24"/>
          <w:szCs w:val="24"/>
          <w:shd w:val="clear" w:color="auto" w:fill="FFFFFF"/>
          <w14:ligatures w14:val="standardContextual"/>
        </w:rPr>
      </w:pPr>
      <w:r>
        <w:rPr>
          <w:noProof/>
        </w:rPr>
        <mc:AlternateContent>
          <mc:Choice Requires="wps">
            <w:drawing>
              <wp:anchor distT="45720" distB="45720" distL="114300" distR="114300" simplePos="0" relativeHeight="251659264" behindDoc="0" locked="0" layoutInCell="1" allowOverlap="1" wp14:anchorId="3EB620C5" wp14:editId="50A9213F">
                <wp:simplePos x="0" y="0"/>
                <wp:positionH relativeFrom="column">
                  <wp:posOffset>10274</wp:posOffset>
                </wp:positionH>
                <wp:positionV relativeFrom="paragraph">
                  <wp:posOffset>270803</wp:posOffset>
                </wp:positionV>
                <wp:extent cx="5711761" cy="996315"/>
                <wp:effectExtent l="0" t="0" r="2286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761" cy="996315"/>
                        </a:xfrm>
                        <a:prstGeom prst="rect">
                          <a:avLst/>
                        </a:prstGeom>
                        <a:solidFill>
                          <a:srgbClr val="FFFFFF"/>
                        </a:solidFill>
                        <a:ln w="12700">
                          <a:solidFill>
                            <a:schemeClr val="accent1"/>
                          </a:solidFill>
                          <a:miter lim="800000"/>
                          <a:headEnd/>
                          <a:tailEnd/>
                        </a:ln>
                      </wps:spPr>
                      <wps:txbx>
                        <w:txbxContent>
                          <w:p w14:paraId="3DAAE206" w14:textId="77777777" w:rsidR="002954E3" w:rsidRDefault="002954E3" w:rsidP="002954E3">
                            <w:pPr>
                              <w:spacing w:after="0" w:line="240" w:lineRule="auto"/>
                              <w:rPr>
                                <w:rFonts w:ascii="Times New Roman" w:hAnsi="Times New Roman" w:cs="Times New Roman"/>
                                <w:color w:val="474747"/>
                                <w:kern w:val="2"/>
                                <w:sz w:val="24"/>
                                <w:szCs w:val="24"/>
                                <w:shd w:val="clear" w:color="auto" w:fill="FFFFFF"/>
                                <w14:ligatures w14:val="standardContextual"/>
                              </w:rPr>
                            </w:pPr>
                            <w:r w:rsidRPr="003614D9">
                              <w:rPr>
                                <w:rFonts w:ascii="Times New Roman" w:hAnsi="Times New Roman" w:cs="Times New Roman"/>
                                <w:color w:val="474747"/>
                                <w:kern w:val="2"/>
                                <w:sz w:val="24"/>
                                <w:szCs w:val="24"/>
                                <w:shd w:val="clear" w:color="auto" w:fill="FFFFFF"/>
                                <w14:ligatures w14:val="standardContextual"/>
                              </w:rPr>
                              <w:t>“I've seen things you people wouldn't believe. Attack ships on fire off the shoulder of Orion. I watched C-beams glitter in the dark near the Tannhäuser Gate. All those moments will be lost in time, like tears in rain.</w:t>
                            </w:r>
                            <w:r w:rsidRPr="002954E3">
                              <w:rPr>
                                <w:rFonts w:ascii="Times New Roman" w:hAnsi="Times New Roman" w:cs="Times New Roman"/>
                                <w:color w:val="202122"/>
                                <w:kern w:val="2"/>
                                <w:sz w:val="24"/>
                                <w:szCs w:val="24"/>
                                <w:shd w:val="clear" w:color="auto" w:fill="FFFFFF"/>
                                <w14:ligatures w14:val="standardContextual"/>
                              </w:rPr>
                              <w:t xml:space="preserve"> </w:t>
                            </w:r>
                            <w:r w:rsidRPr="003614D9">
                              <w:rPr>
                                <w:rFonts w:ascii="Times New Roman" w:hAnsi="Times New Roman" w:cs="Times New Roman"/>
                                <w:color w:val="202122"/>
                                <w:kern w:val="2"/>
                                <w:sz w:val="24"/>
                                <w:szCs w:val="24"/>
                                <w:shd w:val="clear" w:color="auto" w:fill="FFFFFF"/>
                                <w14:ligatures w14:val="standardContextual"/>
                              </w:rPr>
                              <w:t>Time to die.</w:t>
                            </w:r>
                            <w:r w:rsidRPr="003614D9">
                              <w:rPr>
                                <w:rFonts w:ascii="Times New Roman" w:hAnsi="Times New Roman" w:cs="Times New Roman"/>
                                <w:color w:val="474747"/>
                                <w:kern w:val="2"/>
                                <w:sz w:val="24"/>
                                <w:szCs w:val="24"/>
                                <w:shd w:val="clear" w:color="auto" w:fill="FFFFFF"/>
                                <w14:ligatures w14:val="standardContextual"/>
                              </w:rPr>
                              <w:t xml:space="preserve">”  </w:t>
                            </w:r>
                          </w:p>
                          <w:p w14:paraId="71A7678F" w14:textId="1B146892" w:rsidR="002954E3" w:rsidRPr="003614D9" w:rsidRDefault="002954E3" w:rsidP="002954E3">
                            <w:pPr>
                              <w:spacing w:after="0" w:line="240" w:lineRule="auto"/>
                              <w:jc w:val="right"/>
                              <w:rPr>
                                <w:rFonts w:ascii="Times New Roman" w:hAnsi="Times New Roman" w:cs="Times New Roman"/>
                                <w:kern w:val="2"/>
                                <w:sz w:val="24"/>
                                <w:szCs w:val="24"/>
                                <w14:ligatures w14:val="standardContextual"/>
                              </w:rPr>
                            </w:pPr>
                            <w:r w:rsidRPr="003614D9">
                              <w:rPr>
                                <w:rFonts w:ascii="Times New Roman" w:hAnsi="Times New Roman" w:cs="Times New Roman"/>
                                <w:color w:val="474747"/>
                                <w:kern w:val="2"/>
                                <w:sz w:val="24"/>
                                <w:szCs w:val="24"/>
                                <w:shd w:val="clear" w:color="auto" w:fill="FFFFFF"/>
                                <w14:ligatures w14:val="standardContextual"/>
                              </w:rPr>
                              <w:t xml:space="preserve">                 . . . . Roy Batty; </w:t>
                            </w:r>
                            <w:r w:rsidRPr="003614D9">
                              <w:rPr>
                                <w:rFonts w:ascii="Times New Roman" w:hAnsi="Times New Roman" w:cs="Times New Roman"/>
                                <w:i/>
                                <w:iCs/>
                                <w:color w:val="474747"/>
                                <w:kern w:val="2"/>
                                <w:sz w:val="24"/>
                                <w:szCs w:val="24"/>
                                <w:shd w:val="clear" w:color="auto" w:fill="FFFFFF"/>
                                <w14:ligatures w14:val="standardContextual"/>
                              </w:rPr>
                              <w:t>“Blade Runner”</w:t>
                            </w:r>
                          </w:p>
                          <w:p w14:paraId="03C5F4A8" w14:textId="3E3CDBD9" w:rsidR="002954E3" w:rsidRDefault="002954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620C5" id="_x0000_t202" coordsize="21600,21600" o:spt="202" path="m,l,21600r21600,l21600,xe">
                <v:stroke joinstyle="miter"/>
                <v:path gradientshapeok="t" o:connecttype="rect"/>
              </v:shapetype>
              <v:shape id="Text Box 2" o:spid="_x0000_s1026" type="#_x0000_t202" style="position:absolute;margin-left:.8pt;margin-top:21.3pt;width:449.75pt;height:7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" strokecolor="#4472c4 [3204]" strokeweight="1pt">
                <v:textbox>
                  <w:txbxContent>
                    <w:p w14:paraId="3DAAE206" w14:textId="77777777" w:rsidR="002954E3" w:rsidRDefault="002954E3" w:rsidP="002954E3">
                      <w:pPr>
                        <w:spacing w:after="0" w:line="240" w:lineRule="auto"/>
                        <w:rPr>
                          <w:rFonts w:ascii="Times New Roman" w:hAnsi="Times New Roman" w:cs="Times New Roman"/>
                          <w:color w:val="474747"/>
                          <w:kern w:val="2"/>
                          <w:sz w:val="24"/>
                          <w:szCs w:val="24"/>
                          <w:shd w:val="clear" w:color="auto" w:fill="FFFFFF"/>
                          <w14:ligatures w14:val="standardContextual"/>
                        </w:rPr>
                      </w:pPr>
                      <w:r w:rsidRPr="003614D9">
                        <w:rPr>
                          <w:rFonts w:ascii="Times New Roman" w:hAnsi="Times New Roman" w:cs="Times New Roman"/>
                          <w:color w:val="474747"/>
                          <w:kern w:val="2"/>
                          <w:sz w:val="24"/>
                          <w:szCs w:val="24"/>
                          <w:shd w:val="clear" w:color="auto" w:fill="FFFFFF"/>
                          <w14:ligatures w14:val="standardContextual"/>
                        </w:rPr>
                        <w:t>“I've seen things you people wouldn't believe. Attack ships on fire off the shoulder of Orion. I watched C-beams glitter in the dark near the Tannhäuser Gate. All those moments will be lost in time, like tears in rain.</w:t>
                      </w:r>
                      <w:r w:rsidRPr="002954E3">
                        <w:rPr>
                          <w:rFonts w:ascii="Times New Roman" w:hAnsi="Times New Roman" w:cs="Times New Roman"/>
                          <w:color w:val="202122"/>
                          <w:kern w:val="2"/>
                          <w:sz w:val="24"/>
                          <w:szCs w:val="24"/>
                          <w:shd w:val="clear" w:color="auto" w:fill="FFFFFF"/>
                          <w14:ligatures w14:val="standardContextual"/>
                        </w:rPr>
                        <w:t xml:space="preserve"> </w:t>
                      </w:r>
                      <w:r w:rsidRPr="003614D9">
                        <w:rPr>
                          <w:rFonts w:ascii="Times New Roman" w:hAnsi="Times New Roman" w:cs="Times New Roman"/>
                          <w:color w:val="202122"/>
                          <w:kern w:val="2"/>
                          <w:sz w:val="24"/>
                          <w:szCs w:val="24"/>
                          <w:shd w:val="clear" w:color="auto" w:fill="FFFFFF"/>
                          <w14:ligatures w14:val="standardContextual"/>
                        </w:rPr>
                        <w:t>Time to die.</w:t>
                      </w:r>
                      <w:r w:rsidRPr="003614D9">
                        <w:rPr>
                          <w:rFonts w:ascii="Times New Roman" w:hAnsi="Times New Roman" w:cs="Times New Roman"/>
                          <w:color w:val="474747"/>
                          <w:kern w:val="2"/>
                          <w:sz w:val="24"/>
                          <w:szCs w:val="24"/>
                          <w:shd w:val="clear" w:color="auto" w:fill="FFFFFF"/>
                          <w14:ligatures w14:val="standardContextual"/>
                        </w:rPr>
                        <w:t xml:space="preserve">”  </w:t>
                      </w:r>
                    </w:p>
                    <w:p w14:paraId="71A7678F" w14:textId="1B146892" w:rsidR="002954E3" w:rsidRPr="003614D9" w:rsidRDefault="002954E3" w:rsidP="002954E3">
                      <w:pPr>
                        <w:spacing w:after="0" w:line="240" w:lineRule="auto"/>
                        <w:jc w:val="right"/>
                        <w:rPr>
                          <w:rFonts w:ascii="Times New Roman" w:hAnsi="Times New Roman" w:cs="Times New Roman"/>
                          <w:kern w:val="2"/>
                          <w:sz w:val="24"/>
                          <w:szCs w:val="24"/>
                          <w14:ligatures w14:val="standardContextual"/>
                        </w:rPr>
                      </w:pPr>
                      <w:r w:rsidRPr="003614D9">
                        <w:rPr>
                          <w:rFonts w:ascii="Times New Roman" w:hAnsi="Times New Roman" w:cs="Times New Roman"/>
                          <w:color w:val="474747"/>
                          <w:kern w:val="2"/>
                          <w:sz w:val="24"/>
                          <w:szCs w:val="24"/>
                          <w:shd w:val="clear" w:color="auto" w:fill="FFFFFF"/>
                          <w14:ligatures w14:val="standardContextual"/>
                        </w:rPr>
                        <w:t xml:space="preserve">                 . . . . Roy Batty; </w:t>
                      </w:r>
                      <w:r w:rsidRPr="003614D9">
                        <w:rPr>
                          <w:rFonts w:ascii="Times New Roman" w:hAnsi="Times New Roman" w:cs="Times New Roman"/>
                          <w:i/>
                          <w:iCs/>
                          <w:color w:val="474747"/>
                          <w:kern w:val="2"/>
                          <w:sz w:val="24"/>
                          <w:szCs w:val="24"/>
                          <w:shd w:val="clear" w:color="auto" w:fill="FFFFFF"/>
                          <w14:ligatures w14:val="standardContextual"/>
                        </w:rPr>
                        <w:t>“Blade Runner”</w:t>
                      </w:r>
                    </w:p>
                    <w:p w14:paraId="03C5F4A8" w14:textId="3E3CDBD9" w:rsidR="002954E3" w:rsidRDefault="002954E3"/>
                  </w:txbxContent>
                </v:textbox>
                <w10:wrap type="square"/>
              </v:shape>
            </w:pict>
          </mc:Fallback>
        </mc:AlternateContent>
      </w:r>
    </w:p>
    <w:p w14:paraId="62A4816B" w14:textId="5E253262" w:rsidR="002954E3" w:rsidRDefault="00900C87" w:rsidP="003614D9">
      <w:pPr>
        <w:spacing w:after="0" w:line="240" w:lineRule="auto"/>
        <w:rPr>
          <w:rFonts w:ascii="Times New Roman" w:hAnsi="Times New Roman" w:cs="Times New Roman"/>
          <w:color w:val="474747"/>
          <w:kern w:val="2"/>
          <w:sz w:val="24"/>
          <w:szCs w:val="24"/>
          <w:shd w:val="clear" w:color="auto" w:fill="FFFFFF"/>
          <w14:ligatures w14:val="standardContextual"/>
        </w:rPr>
      </w:pPr>
      <w:r w:rsidRPr="002954E3">
        <w:rPr>
          <w:rFonts w:ascii="Times New Roman" w:hAnsi="Times New Roman" w:cs="Times New Roman"/>
          <w:noProof/>
          <w:color w:val="474747"/>
          <w:kern w:val="2"/>
          <w:sz w:val="24"/>
          <w:szCs w:val="24"/>
          <w:shd w:val="clear" w:color="auto" w:fill="FFFFFF"/>
          <w14:ligatures w14:val="standardContextual"/>
        </w:rPr>
        <mc:AlternateContent>
          <mc:Choice Requires="wps">
            <w:drawing>
              <wp:anchor distT="45720" distB="45720" distL="114300" distR="114300" simplePos="0" relativeHeight="251661312" behindDoc="0" locked="0" layoutInCell="1" allowOverlap="1" wp14:anchorId="4779115E" wp14:editId="540AC9B2">
                <wp:simplePos x="0" y="0"/>
                <wp:positionH relativeFrom="margin">
                  <wp:align>left</wp:align>
                </wp:positionH>
                <wp:positionV relativeFrom="paragraph">
                  <wp:posOffset>1430655</wp:posOffset>
                </wp:positionV>
                <wp:extent cx="5793740" cy="1099185"/>
                <wp:effectExtent l="0" t="0" r="16510" b="24765"/>
                <wp:wrapSquare wrapText="bothSides"/>
                <wp:docPr id="1846368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099185"/>
                        </a:xfrm>
                        <a:prstGeom prst="rect">
                          <a:avLst/>
                        </a:prstGeom>
                        <a:solidFill>
                          <a:srgbClr val="FFFFFF"/>
                        </a:solidFill>
                        <a:ln w="9525">
                          <a:solidFill>
                            <a:schemeClr val="accent1"/>
                          </a:solidFill>
                          <a:miter lim="800000"/>
                          <a:headEnd/>
                          <a:tailEnd/>
                        </a:ln>
                      </wps:spPr>
                      <wps:txbx>
                        <w:txbxContent>
                          <w:p w14:paraId="63EBCD79" w14:textId="77777777" w:rsidR="002954E3" w:rsidRDefault="002954E3" w:rsidP="002954E3">
                            <w:pPr>
                              <w:pStyle w:val="Default"/>
                              <w:rPr>
                                <w:sz w:val="23"/>
                                <w:szCs w:val="23"/>
                              </w:rPr>
                            </w:pPr>
                            <w:r>
                              <w:rPr>
                                <w:sz w:val="23"/>
                                <w:szCs w:val="23"/>
                              </w:rPr>
                              <w:t xml:space="preserve">The world is filled with the voices of the dead. They speak . . . from the private history of our own experiences. They speak to us in a thousand remembrances, in a thousand incidents, events, associations . . . . Though they are invisible, yet life is filled with their presence. . . . Go where we will, the dead are with us. </w:t>
                            </w:r>
                          </w:p>
                          <w:p w14:paraId="68369038" w14:textId="77777777" w:rsidR="002954E3" w:rsidRDefault="002954E3" w:rsidP="002954E3">
                            <w:pPr>
                              <w:spacing w:after="0"/>
                              <w:jc w:val="right"/>
                              <w:rPr>
                                <w:rFonts w:ascii="Times New Roman" w:hAnsi="Times New Roman" w:cs="Times New Roman"/>
                                <w:sz w:val="24"/>
                                <w:szCs w:val="24"/>
                              </w:rPr>
                            </w:pPr>
                            <w:r>
                              <w:rPr>
                                <w:sz w:val="23"/>
                                <w:szCs w:val="23"/>
                              </w:rPr>
                              <w:t>Orville Dewey, Melville's Unitarian minister</w:t>
                            </w:r>
                          </w:p>
                          <w:p w14:paraId="78FC6521" w14:textId="5DEDA189" w:rsidR="002954E3" w:rsidRDefault="002954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9115E" id="_x0000_s1027" type="#_x0000_t202" style="position:absolute;margin-left:0;margin-top:112.65pt;width:456.2pt;height:86.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" strokecolor="#4472c4 [3204]">
                <v:textbox>
                  <w:txbxContent>
                    <w:p w14:paraId="63EBCD79" w14:textId="77777777" w:rsidR="002954E3" w:rsidRDefault="002954E3" w:rsidP="002954E3">
                      <w:pPr>
                        <w:pStyle w:val="Default"/>
                        <w:rPr>
                          <w:sz w:val="23"/>
                          <w:szCs w:val="23"/>
                        </w:rPr>
                      </w:pPr>
                      <w:r>
                        <w:rPr>
                          <w:sz w:val="23"/>
                          <w:szCs w:val="23"/>
                        </w:rPr>
                        <w:t xml:space="preserve">The world is filled with the voices of the dead. They speak . . . from the private history of our own experiences. They speak to us in a thousand remembrances, in a thousand incidents, events, associations . . . . Though they are invisible, yet life is filled with their presence. . . . Go where we will, the dead are with us. </w:t>
                      </w:r>
                    </w:p>
                    <w:p w14:paraId="68369038" w14:textId="77777777" w:rsidR="002954E3" w:rsidRDefault="002954E3" w:rsidP="002954E3">
                      <w:pPr>
                        <w:spacing w:after="0"/>
                        <w:jc w:val="right"/>
                        <w:rPr>
                          <w:rFonts w:ascii="Times New Roman" w:hAnsi="Times New Roman" w:cs="Times New Roman"/>
                          <w:sz w:val="24"/>
                          <w:szCs w:val="24"/>
                        </w:rPr>
                      </w:pPr>
                      <w:r>
                        <w:rPr>
                          <w:sz w:val="23"/>
                          <w:szCs w:val="23"/>
                        </w:rPr>
                        <w:t>Orville Dewey, Melville's Unitarian minister</w:t>
                      </w:r>
                    </w:p>
                    <w:p w14:paraId="78FC6521" w14:textId="5DEDA189" w:rsidR="002954E3" w:rsidRDefault="002954E3"/>
                  </w:txbxContent>
                </v:textbox>
                <w10:wrap type="square" anchorx="margin"/>
              </v:shape>
            </w:pict>
          </mc:Fallback>
        </mc:AlternateContent>
      </w:r>
      <w:r w:rsidRPr="00900C87">
        <w:rPr>
          <w:rFonts w:ascii="Times New Roman" w:hAnsi="Times New Roman" w:cs="Times New Roman"/>
          <w:b/>
          <w:bCs/>
          <w:noProof/>
          <w:sz w:val="24"/>
          <w:szCs w:val="24"/>
        </w:rPr>
        <mc:AlternateContent>
          <mc:Choice Requires="wps">
            <w:drawing>
              <wp:anchor distT="45720" distB="45720" distL="114300" distR="114300" simplePos="0" relativeHeight="251663360" behindDoc="0" locked="0" layoutInCell="1" allowOverlap="1" wp14:anchorId="3EF8DCF0" wp14:editId="3376B052">
                <wp:simplePos x="0" y="0"/>
                <wp:positionH relativeFrom="margin">
                  <wp:align>left</wp:align>
                </wp:positionH>
                <wp:positionV relativeFrom="paragraph">
                  <wp:posOffset>2777476</wp:posOffset>
                </wp:positionV>
                <wp:extent cx="5753100" cy="883285"/>
                <wp:effectExtent l="0" t="0" r="19050" b="12065"/>
                <wp:wrapSquare wrapText="bothSides"/>
                <wp:docPr id="717285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83285"/>
                        </a:xfrm>
                        <a:prstGeom prst="rect">
                          <a:avLst/>
                        </a:prstGeom>
                        <a:solidFill>
                          <a:srgbClr val="FFFFFF"/>
                        </a:solidFill>
                        <a:ln w="9525">
                          <a:solidFill>
                            <a:srgbClr val="0070C0"/>
                          </a:solidFill>
                          <a:miter lim="800000"/>
                          <a:headEnd/>
                          <a:tailEnd/>
                        </a:ln>
                      </wps:spPr>
                      <wps:txbx>
                        <w:txbxContent>
                          <w:p w14:paraId="5EC3C0D8" w14:textId="77777777" w:rsidR="00900C87" w:rsidRPr="00900C87" w:rsidRDefault="00900C87" w:rsidP="00900C87">
                            <w:pPr>
                              <w:shd w:val="clear" w:color="auto" w:fill="FFFFFF"/>
                              <w:spacing w:after="0" w:line="240" w:lineRule="auto"/>
                              <w:rPr>
                                <w:rFonts w:ascii="inherit" w:eastAsia="Times New Roman" w:hAnsi="inherit" w:cs="Segoe UI Historic"/>
                                <w:color w:val="080809"/>
                                <w:sz w:val="23"/>
                                <w:szCs w:val="23"/>
                              </w:rPr>
                            </w:pPr>
                            <w:r w:rsidRPr="00900C87">
                              <w:rPr>
                                <w:rFonts w:ascii="inherit" w:eastAsia="Times New Roman" w:hAnsi="inherit" w:cs="Segoe UI Historic"/>
                                <w:color w:val="080809"/>
                                <w:sz w:val="23"/>
                                <w:szCs w:val="23"/>
                              </w:rPr>
                              <w:t>“I cannot help feeling that the stories of many different and potentially inarticulate people are more interesting than a contrived narrative that exists only in one articulate man’s imagination.”</w:t>
                            </w:r>
                          </w:p>
                          <w:p w14:paraId="16CA0101" w14:textId="77777777" w:rsidR="00900C87" w:rsidRPr="00900C87" w:rsidRDefault="00900C87" w:rsidP="00900C87">
                            <w:pPr>
                              <w:shd w:val="clear" w:color="auto" w:fill="FFFFFF"/>
                              <w:spacing w:after="0" w:line="240" w:lineRule="auto"/>
                              <w:jc w:val="right"/>
                              <w:rPr>
                                <w:rFonts w:ascii="inherit" w:eastAsia="Times New Roman" w:hAnsi="inherit" w:cs="Segoe UI Historic"/>
                                <w:color w:val="080809"/>
                                <w:sz w:val="23"/>
                                <w:szCs w:val="23"/>
                              </w:rPr>
                            </w:pPr>
                            <w:r w:rsidRPr="00900C87">
                              <w:rPr>
                                <w:rFonts w:ascii="inherit" w:eastAsia="Times New Roman" w:hAnsi="inherit" w:cs="Segoe UI Historic"/>
                                <w:color w:val="080809"/>
                                <w:sz w:val="23"/>
                                <w:szCs w:val="23"/>
                              </w:rPr>
                              <w:t>—John Cassavetes</w:t>
                            </w:r>
                          </w:p>
                          <w:p w14:paraId="256E8072" w14:textId="4FE5A831" w:rsidR="00900C87" w:rsidRDefault="00900C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8DCF0" id="_x0000_s1028" type="#_x0000_t202" style="position:absolute;margin-left:0;margin-top:218.7pt;width:453pt;height:69.5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" strokecolor="#0070c0">
                <v:textbox>
                  <w:txbxContent>
                    <w:p w14:paraId="5EC3C0D8" w14:textId="77777777" w:rsidR="00900C87" w:rsidRPr="00900C87" w:rsidRDefault="00900C87" w:rsidP="00900C87">
                      <w:pPr>
                        <w:shd w:val="clear" w:color="auto" w:fill="FFFFFF"/>
                        <w:spacing w:after="0" w:line="240" w:lineRule="auto"/>
                        <w:rPr>
                          <w:rFonts w:ascii="inherit" w:eastAsia="Times New Roman" w:hAnsi="inherit" w:cs="Segoe UI Historic"/>
                          <w:color w:val="080809"/>
                          <w:sz w:val="23"/>
                          <w:szCs w:val="23"/>
                        </w:rPr>
                      </w:pPr>
                      <w:r w:rsidRPr="00900C87">
                        <w:rPr>
                          <w:rFonts w:ascii="inherit" w:eastAsia="Times New Roman" w:hAnsi="inherit" w:cs="Segoe UI Historic"/>
                          <w:color w:val="080809"/>
                          <w:sz w:val="23"/>
                          <w:szCs w:val="23"/>
                        </w:rPr>
                        <w:t>“I cannot help feeling that the stories of many different and potentially inarticulate people are more interesting than a contrived narrative that exists only in one articulate man’s imagination.”</w:t>
                      </w:r>
                    </w:p>
                    <w:p w14:paraId="16CA0101" w14:textId="77777777" w:rsidR="00900C87" w:rsidRPr="00900C87" w:rsidRDefault="00900C87" w:rsidP="00900C87">
                      <w:pPr>
                        <w:shd w:val="clear" w:color="auto" w:fill="FFFFFF"/>
                        <w:spacing w:after="0" w:line="240" w:lineRule="auto"/>
                        <w:jc w:val="right"/>
                        <w:rPr>
                          <w:rFonts w:ascii="inherit" w:eastAsia="Times New Roman" w:hAnsi="inherit" w:cs="Segoe UI Historic"/>
                          <w:color w:val="080809"/>
                          <w:sz w:val="23"/>
                          <w:szCs w:val="23"/>
                        </w:rPr>
                      </w:pPr>
                      <w:r w:rsidRPr="00900C87">
                        <w:rPr>
                          <w:rFonts w:ascii="inherit" w:eastAsia="Times New Roman" w:hAnsi="inherit" w:cs="Segoe UI Historic"/>
                          <w:color w:val="080809"/>
                          <w:sz w:val="23"/>
                          <w:szCs w:val="23"/>
                        </w:rPr>
                        <w:t>—John Cassavetes</w:t>
                      </w:r>
                    </w:p>
                    <w:p w14:paraId="256E8072" w14:textId="4FE5A831" w:rsidR="00900C87" w:rsidRDefault="00900C87"/>
                  </w:txbxContent>
                </v:textbox>
                <w10:wrap type="square" anchorx="margin"/>
              </v:shape>
            </w:pict>
          </mc:Fallback>
        </mc:AlternateContent>
      </w:r>
    </w:p>
    <w:p w14:paraId="67D709E7" w14:textId="0CB4AE6E" w:rsidR="002954E3" w:rsidRDefault="002954E3" w:rsidP="003614D9">
      <w:pPr>
        <w:spacing w:after="0" w:line="240" w:lineRule="auto"/>
        <w:rPr>
          <w:rFonts w:ascii="Times New Roman" w:hAnsi="Times New Roman" w:cs="Times New Roman"/>
          <w:color w:val="474747"/>
          <w:kern w:val="2"/>
          <w:sz w:val="24"/>
          <w:szCs w:val="24"/>
          <w:shd w:val="clear" w:color="auto" w:fill="FFFFFF"/>
          <w14:ligatures w14:val="standardContextual"/>
        </w:rPr>
      </w:pPr>
    </w:p>
    <w:p w14:paraId="09C096CE" w14:textId="030314DE" w:rsidR="002954E3" w:rsidRDefault="002954E3" w:rsidP="003614D9">
      <w:pPr>
        <w:spacing w:after="0" w:line="240" w:lineRule="auto"/>
        <w:rPr>
          <w:rFonts w:ascii="Times New Roman" w:hAnsi="Times New Roman" w:cs="Times New Roman"/>
          <w:color w:val="474747"/>
          <w:kern w:val="2"/>
          <w:sz w:val="24"/>
          <w:szCs w:val="24"/>
          <w:shd w:val="clear" w:color="auto" w:fill="FFFFFF"/>
          <w14:ligatures w14:val="standardContextual"/>
        </w:rPr>
      </w:pPr>
    </w:p>
    <w:p w14:paraId="71979D7A" w14:textId="6791A39D" w:rsidR="003631D2" w:rsidRPr="00184D23" w:rsidRDefault="003631D2" w:rsidP="00EA0260">
      <w:pPr>
        <w:spacing w:after="0"/>
        <w:rPr>
          <w:rFonts w:ascii="Times New Roman" w:hAnsi="Times New Roman" w:cs="Times New Roman"/>
          <w:b/>
          <w:bCs/>
          <w:sz w:val="24"/>
          <w:szCs w:val="24"/>
        </w:rPr>
      </w:pPr>
    </w:p>
    <w:p w14:paraId="24E9520E" w14:textId="41130C32" w:rsidR="003614D9" w:rsidRPr="00184D23" w:rsidRDefault="00C445FD" w:rsidP="00EA0260">
      <w:pPr>
        <w:spacing w:after="0"/>
        <w:rPr>
          <w:rFonts w:ascii="Times New Roman" w:hAnsi="Times New Roman" w:cs="Times New Roman"/>
          <w:sz w:val="24"/>
          <w:szCs w:val="24"/>
        </w:rPr>
      </w:pPr>
      <w:r w:rsidRPr="00184D23">
        <w:rPr>
          <w:rFonts w:ascii="Times New Roman" w:hAnsi="Times New Roman" w:cs="Times New Roman"/>
          <w:sz w:val="24"/>
          <w:szCs w:val="24"/>
        </w:rPr>
        <w:t>Personal identity is a combination of the stories we tell about ourselves and the stories others tell about us</w:t>
      </w:r>
      <w:r w:rsidR="003614D9" w:rsidRPr="00184D23">
        <w:rPr>
          <w:rFonts w:ascii="Times New Roman" w:hAnsi="Times New Roman" w:cs="Times New Roman"/>
          <w:sz w:val="24"/>
          <w:szCs w:val="24"/>
        </w:rPr>
        <w:t>, and like dreams, they have no existence until they are written down or otherwise put into words and communicated.</w:t>
      </w:r>
    </w:p>
    <w:p w14:paraId="7BFA5944" w14:textId="15E8F41A" w:rsidR="00C445FD" w:rsidRPr="00184D23" w:rsidRDefault="00C445FD" w:rsidP="00EA0260">
      <w:pPr>
        <w:spacing w:after="0"/>
        <w:rPr>
          <w:rFonts w:ascii="Times New Roman" w:hAnsi="Times New Roman" w:cs="Times New Roman"/>
          <w:sz w:val="24"/>
          <w:szCs w:val="24"/>
        </w:rPr>
      </w:pPr>
      <w:r w:rsidRPr="00184D23">
        <w:rPr>
          <w:rFonts w:ascii="Times New Roman" w:hAnsi="Times New Roman" w:cs="Times New Roman"/>
          <w:sz w:val="24"/>
          <w:szCs w:val="24"/>
        </w:rPr>
        <w:t xml:space="preserve"> </w:t>
      </w:r>
    </w:p>
    <w:p w14:paraId="57D18516" w14:textId="69B49501" w:rsidR="003631D2" w:rsidRPr="00184D23" w:rsidRDefault="003614D9" w:rsidP="00EA0260">
      <w:pPr>
        <w:spacing w:after="0"/>
        <w:rPr>
          <w:rFonts w:ascii="Times New Roman" w:hAnsi="Times New Roman" w:cs="Times New Roman"/>
          <w:sz w:val="24"/>
          <w:szCs w:val="24"/>
        </w:rPr>
      </w:pPr>
      <w:r w:rsidRPr="00184D23">
        <w:rPr>
          <w:rFonts w:ascii="Times New Roman" w:hAnsi="Times New Roman" w:cs="Times New Roman"/>
          <w:sz w:val="24"/>
          <w:szCs w:val="24"/>
        </w:rPr>
        <w:t xml:space="preserve">Telling </w:t>
      </w:r>
      <w:r w:rsidR="00CE5962" w:rsidRPr="00184D23">
        <w:rPr>
          <w:rFonts w:ascii="Times New Roman" w:hAnsi="Times New Roman" w:cs="Times New Roman"/>
          <w:sz w:val="24"/>
          <w:szCs w:val="24"/>
        </w:rPr>
        <w:t xml:space="preserve">personal and family </w:t>
      </w:r>
      <w:r w:rsidRPr="00184D23">
        <w:rPr>
          <w:rFonts w:ascii="Times New Roman" w:hAnsi="Times New Roman" w:cs="Times New Roman"/>
          <w:sz w:val="24"/>
          <w:szCs w:val="24"/>
        </w:rPr>
        <w:t xml:space="preserve">stories comes easily for some people, especially if they have been exposed </w:t>
      </w:r>
      <w:r w:rsidR="00CE5962" w:rsidRPr="00184D23">
        <w:rPr>
          <w:rFonts w:ascii="Times New Roman" w:hAnsi="Times New Roman" w:cs="Times New Roman"/>
          <w:sz w:val="24"/>
          <w:szCs w:val="24"/>
        </w:rPr>
        <w:t xml:space="preserve">since childhood </w:t>
      </w:r>
      <w:r w:rsidRPr="00184D23">
        <w:rPr>
          <w:rFonts w:ascii="Times New Roman" w:hAnsi="Times New Roman" w:cs="Times New Roman"/>
          <w:sz w:val="24"/>
          <w:szCs w:val="24"/>
        </w:rPr>
        <w:t xml:space="preserve">to </w:t>
      </w:r>
      <w:r w:rsidR="00CE5962" w:rsidRPr="00184D23">
        <w:rPr>
          <w:rFonts w:ascii="Times New Roman" w:hAnsi="Times New Roman" w:cs="Times New Roman"/>
          <w:sz w:val="24"/>
          <w:szCs w:val="24"/>
        </w:rPr>
        <w:t>other story tellers telling those stories. Of course, it also helps if you have engaged with life in sufficient depth to know the good and bad of it, and have learned strategies and techniques of storytelling improvisational theatre.</w:t>
      </w:r>
    </w:p>
    <w:p w14:paraId="5CD628AD" w14:textId="77777777" w:rsidR="00CE5962" w:rsidRPr="00184D23" w:rsidRDefault="00CE5962" w:rsidP="00EA0260">
      <w:pPr>
        <w:spacing w:after="0"/>
        <w:rPr>
          <w:rFonts w:ascii="Times New Roman" w:hAnsi="Times New Roman" w:cs="Times New Roman"/>
          <w:sz w:val="24"/>
          <w:szCs w:val="24"/>
        </w:rPr>
      </w:pPr>
    </w:p>
    <w:p w14:paraId="74C92ED0" w14:textId="2B008A9D" w:rsidR="009917FA" w:rsidRPr="00184D23" w:rsidRDefault="00CE5962" w:rsidP="00EA0260">
      <w:pPr>
        <w:spacing w:after="0"/>
        <w:rPr>
          <w:rFonts w:ascii="Times New Roman" w:hAnsi="Times New Roman" w:cs="Times New Roman"/>
          <w:sz w:val="24"/>
          <w:szCs w:val="24"/>
        </w:rPr>
      </w:pPr>
      <w:r w:rsidRPr="00184D23">
        <w:rPr>
          <w:rFonts w:ascii="Times New Roman" w:hAnsi="Times New Roman" w:cs="Times New Roman"/>
          <w:sz w:val="24"/>
          <w:szCs w:val="24"/>
        </w:rPr>
        <w:t xml:space="preserve">If you have not had many opportunities to see and hear storytelling modeled, and have not had a lot of training and experience as a writer, you may find it difficult to put your personal and family stories into writing. Here are some suggestions about writing personal and family history </w:t>
      </w:r>
      <w:r w:rsidRPr="00184D23">
        <w:rPr>
          <w:rFonts w:ascii="Times New Roman" w:hAnsi="Times New Roman" w:cs="Times New Roman"/>
          <w:sz w:val="24"/>
          <w:szCs w:val="24"/>
        </w:rPr>
        <w:lastRenderedPageBreak/>
        <w:t xml:space="preserve">that may be helpful, since they specifically address the two main problems in writing: getting started and getting stopped. The suggestions also look upon writing as a </w:t>
      </w:r>
      <w:r w:rsidR="009917FA" w:rsidRPr="00184D23">
        <w:rPr>
          <w:rFonts w:ascii="Times New Roman" w:hAnsi="Times New Roman" w:cs="Times New Roman"/>
          <w:sz w:val="24"/>
          <w:szCs w:val="24"/>
        </w:rPr>
        <w:t>continuous process cycle of drafting and revising, learning, growing, and changing</w:t>
      </w:r>
      <w:r w:rsidR="002A5C78" w:rsidRPr="00184D23">
        <w:rPr>
          <w:rFonts w:ascii="Times New Roman" w:hAnsi="Times New Roman" w:cs="Times New Roman"/>
          <w:sz w:val="24"/>
          <w:szCs w:val="24"/>
        </w:rPr>
        <w:t>,</w:t>
      </w:r>
      <w:r w:rsidR="009917FA" w:rsidRPr="00184D23">
        <w:rPr>
          <w:rFonts w:ascii="Times New Roman" w:hAnsi="Times New Roman" w:cs="Times New Roman"/>
          <w:sz w:val="24"/>
          <w:szCs w:val="24"/>
        </w:rPr>
        <w:t xml:space="preserve"> rather than as a frustrating one-step linear movement in which the first draft is also the final draft.</w:t>
      </w:r>
      <w:r w:rsidR="001E3FC4">
        <w:rPr>
          <w:rFonts w:ascii="Times New Roman" w:hAnsi="Times New Roman" w:cs="Times New Roman"/>
          <w:sz w:val="24"/>
          <w:szCs w:val="24"/>
        </w:rPr>
        <w:t xml:space="preserve"> </w:t>
      </w:r>
    </w:p>
    <w:p w14:paraId="0FD6F82B" w14:textId="4A642C80" w:rsidR="009917FA" w:rsidRPr="00184D23" w:rsidRDefault="009917FA" w:rsidP="00EA0260">
      <w:pPr>
        <w:spacing w:after="0"/>
        <w:rPr>
          <w:rFonts w:ascii="Times New Roman" w:hAnsi="Times New Roman" w:cs="Times New Roman"/>
          <w:sz w:val="24"/>
          <w:szCs w:val="24"/>
        </w:rPr>
      </w:pPr>
      <w:r w:rsidRPr="00184D23">
        <w:rPr>
          <w:rFonts w:ascii="Times New Roman" w:hAnsi="Times New Roman" w:cs="Times New Roman"/>
          <w:noProof/>
          <w:sz w:val="24"/>
          <w:szCs w:val="24"/>
        </w:rPr>
        <w:drawing>
          <wp:inline distT="0" distB="0" distL="0" distR="0" wp14:anchorId="000C02B2" wp14:editId="5C915E61">
            <wp:extent cx="5065160" cy="2804845"/>
            <wp:effectExtent l="0" t="0" r="0" b="14605"/>
            <wp:docPr id="147751233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760D521F" w14:textId="77777777" w:rsidR="009917FA" w:rsidRPr="00184D23" w:rsidRDefault="009917FA" w:rsidP="00EA0260">
      <w:pPr>
        <w:spacing w:after="0"/>
        <w:rPr>
          <w:rFonts w:ascii="Times New Roman" w:hAnsi="Times New Roman" w:cs="Times New Roman"/>
          <w:sz w:val="24"/>
          <w:szCs w:val="24"/>
        </w:rPr>
      </w:pPr>
    </w:p>
    <w:p w14:paraId="4102710D" w14:textId="77777777" w:rsidR="009917FA" w:rsidRPr="00184D23" w:rsidRDefault="009917FA" w:rsidP="00EA0260">
      <w:pPr>
        <w:spacing w:after="0"/>
        <w:rPr>
          <w:rFonts w:ascii="Times New Roman" w:hAnsi="Times New Roman" w:cs="Times New Roman"/>
          <w:sz w:val="24"/>
          <w:szCs w:val="24"/>
        </w:rPr>
      </w:pPr>
    </w:p>
    <w:p w14:paraId="7D12507C" w14:textId="5CA4CCC2" w:rsidR="00CE5962" w:rsidRPr="00184D23" w:rsidRDefault="002A5C78" w:rsidP="00EA0260">
      <w:pPr>
        <w:spacing w:after="0"/>
        <w:rPr>
          <w:rFonts w:ascii="Times New Roman" w:hAnsi="Times New Roman" w:cs="Times New Roman"/>
          <w:sz w:val="24"/>
          <w:szCs w:val="24"/>
        </w:rPr>
      </w:pPr>
      <w:r w:rsidRPr="00184D23">
        <w:rPr>
          <w:rFonts w:ascii="Times New Roman" w:hAnsi="Times New Roman" w:cs="Times New Roman"/>
          <w:sz w:val="24"/>
          <w:szCs w:val="24"/>
        </w:rPr>
        <w:t xml:space="preserve">When you understanding writing as a process, with manageable tasks at each point along the way, writing becomes infinitely easier than trying to face all of the problems and obstacles at once in the one draft/final draft method. </w:t>
      </w:r>
      <w:r w:rsidR="00234D62">
        <w:rPr>
          <w:rFonts w:ascii="Times New Roman" w:hAnsi="Times New Roman" w:cs="Times New Roman"/>
          <w:sz w:val="24"/>
          <w:szCs w:val="24"/>
        </w:rPr>
        <w:t>Process writing</w:t>
      </w:r>
      <w:r w:rsidR="00A97B83">
        <w:rPr>
          <w:rFonts w:ascii="Times New Roman" w:hAnsi="Times New Roman" w:cs="Times New Roman"/>
          <w:sz w:val="24"/>
          <w:szCs w:val="24"/>
        </w:rPr>
        <w:t xml:space="preserve"> is also an aid to discovering your stories and history. </w:t>
      </w:r>
      <w:r w:rsidRPr="00184D23">
        <w:rPr>
          <w:rFonts w:ascii="Times New Roman" w:hAnsi="Times New Roman" w:cs="Times New Roman"/>
          <w:sz w:val="24"/>
          <w:szCs w:val="24"/>
        </w:rPr>
        <w:t xml:space="preserve">Here are some details about each phase. Note that the order is flexible, rather than rigid, and that </w:t>
      </w:r>
      <w:r w:rsidR="00464803" w:rsidRPr="00184D23">
        <w:rPr>
          <w:rFonts w:ascii="Times New Roman" w:hAnsi="Times New Roman" w:cs="Times New Roman"/>
          <w:sz w:val="24"/>
          <w:szCs w:val="24"/>
        </w:rPr>
        <w:t>things can be sifted around, adapted, or dropped entirely.</w:t>
      </w:r>
    </w:p>
    <w:p w14:paraId="18B2BDB3" w14:textId="77777777" w:rsidR="00464803" w:rsidRPr="00184D23" w:rsidRDefault="00464803" w:rsidP="00EA0260">
      <w:pPr>
        <w:spacing w:after="0"/>
        <w:rPr>
          <w:rFonts w:ascii="Times New Roman" w:hAnsi="Times New Roman" w:cs="Times New Roman"/>
          <w:sz w:val="24"/>
          <w:szCs w:val="24"/>
        </w:rPr>
      </w:pPr>
    </w:p>
    <w:p w14:paraId="37B46632" w14:textId="3B13A9D8" w:rsidR="00464803" w:rsidRPr="00184D23" w:rsidRDefault="00464803" w:rsidP="00EA0260">
      <w:pPr>
        <w:spacing w:after="0"/>
        <w:rPr>
          <w:rFonts w:ascii="Times New Roman" w:hAnsi="Times New Roman" w:cs="Times New Roman"/>
          <w:sz w:val="24"/>
          <w:szCs w:val="24"/>
        </w:rPr>
      </w:pPr>
      <w:r w:rsidRPr="00184D23">
        <w:rPr>
          <w:rFonts w:ascii="Times New Roman" w:hAnsi="Times New Roman" w:cs="Times New Roman"/>
          <w:sz w:val="24"/>
          <w:szCs w:val="24"/>
        </w:rPr>
        <w:t>1. Start by thinking about the “communication situation” you face in writing personal and family history. Why do you want to write a history?  Who or what is your intended audience? What do you want to tell (and not tell) those readers? What information do you have available, and what form is it in right now? What form or genre do you want the final document to take. There are many varieties of writing available.</w:t>
      </w:r>
    </w:p>
    <w:p w14:paraId="2DE5530E" w14:textId="77777777" w:rsidR="00464803" w:rsidRPr="00184D23" w:rsidRDefault="00464803" w:rsidP="00EA0260">
      <w:pPr>
        <w:spacing w:after="0"/>
        <w:rPr>
          <w:rFonts w:ascii="Times New Roman" w:hAnsi="Times New Roman" w:cs="Times New Roman"/>
          <w:sz w:val="24"/>
          <w:szCs w:val="24"/>
        </w:rPr>
      </w:pPr>
    </w:p>
    <w:p w14:paraId="6858D360" w14:textId="45152E88" w:rsidR="00464803" w:rsidRPr="00184D23" w:rsidRDefault="00464803" w:rsidP="00EA0260">
      <w:pPr>
        <w:spacing w:after="0"/>
        <w:rPr>
          <w:rFonts w:ascii="Times New Roman" w:hAnsi="Times New Roman" w:cs="Times New Roman"/>
          <w:sz w:val="24"/>
          <w:szCs w:val="24"/>
        </w:rPr>
      </w:pPr>
      <w:r w:rsidRPr="00184D23">
        <w:rPr>
          <w:rFonts w:ascii="Times New Roman" w:hAnsi="Times New Roman" w:cs="Times New Roman"/>
          <w:sz w:val="24"/>
          <w:szCs w:val="24"/>
        </w:rPr>
        <w:t>2. Gather</w:t>
      </w:r>
      <w:r w:rsidR="002F38D7" w:rsidRPr="00184D23">
        <w:rPr>
          <w:rFonts w:ascii="Times New Roman" w:hAnsi="Times New Roman" w:cs="Times New Roman"/>
          <w:sz w:val="24"/>
          <w:szCs w:val="24"/>
        </w:rPr>
        <w:t xml:space="preserve"> available information and digitize it. Assess whether or not you need more information or if what you have is sufficient to </w:t>
      </w:r>
      <w:r w:rsidR="00CA5FD5" w:rsidRPr="00184D23">
        <w:rPr>
          <w:rFonts w:ascii="Times New Roman" w:hAnsi="Times New Roman" w:cs="Times New Roman"/>
          <w:sz w:val="24"/>
          <w:szCs w:val="24"/>
        </w:rPr>
        <w:t>achieve your purposes.</w:t>
      </w:r>
    </w:p>
    <w:p w14:paraId="15E3E22F" w14:textId="77777777" w:rsidR="00CA5FD5" w:rsidRPr="00184D23" w:rsidRDefault="00CA5FD5" w:rsidP="00EA0260">
      <w:pPr>
        <w:spacing w:after="0"/>
        <w:rPr>
          <w:rFonts w:ascii="Times New Roman" w:hAnsi="Times New Roman" w:cs="Times New Roman"/>
          <w:sz w:val="24"/>
          <w:szCs w:val="24"/>
        </w:rPr>
      </w:pPr>
    </w:p>
    <w:p w14:paraId="6DE90CA1" w14:textId="7C91FC6F" w:rsidR="00CA5FD5" w:rsidRPr="00184D23" w:rsidRDefault="00CA5FD5" w:rsidP="00EA0260">
      <w:pPr>
        <w:spacing w:after="0"/>
        <w:rPr>
          <w:rFonts w:ascii="Times New Roman" w:hAnsi="Times New Roman" w:cs="Times New Roman"/>
          <w:sz w:val="24"/>
          <w:szCs w:val="24"/>
        </w:rPr>
      </w:pPr>
      <w:r w:rsidRPr="00184D23">
        <w:rPr>
          <w:rFonts w:ascii="Times New Roman" w:hAnsi="Times New Roman" w:cs="Times New Roman"/>
          <w:sz w:val="24"/>
          <w:szCs w:val="24"/>
        </w:rPr>
        <w:t xml:space="preserve">3. Start writing what you know with the purpose of getting ideas out of your head and down on paper where you can work with them. </w:t>
      </w:r>
      <w:r w:rsidR="00D005C5" w:rsidRPr="00184D23">
        <w:rPr>
          <w:rFonts w:ascii="Times New Roman" w:hAnsi="Times New Roman" w:cs="Times New Roman"/>
          <w:sz w:val="24"/>
          <w:szCs w:val="24"/>
        </w:rPr>
        <w:t>This is called “directed or focused freewriting, and y</w:t>
      </w:r>
      <w:r w:rsidRPr="00184D23">
        <w:rPr>
          <w:rFonts w:ascii="Times New Roman" w:hAnsi="Times New Roman" w:cs="Times New Roman"/>
          <w:sz w:val="24"/>
          <w:szCs w:val="24"/>
        </w:rPr>
        <w:t>ou must practice “satisficing” at this stage and be completely satisfied with words, clauses, phrases, sentences</w:t>
      </w:r>
      <w:r w:rsidR="00184D23">
        <w:rPr>
          <w:rFonts w:ascii="Times New Roman" w:hAnsi="Times New Roman" w:cs="Times New Roman"/>
          <w:sz w:val="24"/>
          <w:szCs w:val="24"/>
        </w:rPr>
        <w:t>,</w:t>
      </w:r>
      <w:r w:rsidRPr="00184D23">
        <w:rPr>
          <w:rFonts w:ascii="Times New Roman" w:hAnsi="Times New Roman" w:cs="Times New Roman"/>
          <w:sz w:val="24"/>
          <w:szCs w:val="24"/>
        </w:rPr>
        <w:t xml:space="preserve"> and paragraphs that may include sentence fragments and spelling errors and all other problems in style and mechanics in favor of just putting ideas on paper.  As you look over the words and bits and snatches of experiences and ideas, they will serve as a memory prompt for further writing. If you are suddenly inspired to tell a whole story, do it while in the moment of </w:t>
      </w:r>
      <w:r w:rsidRPr="00184D23">
        <w:rPr>
          <w:rFonts w:ascii="Times New Roman" w:hAnsi="Times New Roman" w:cs="Times New Roman"/>
          <w:sz w:val="24"/>
          <w:szCs w:val="24"/>
        </w:rPr>
        <w:lastRenderedPageBreak/>
        <w:t>inspiration, but never allow your thoughts to be interrupted by correcting anything or spelling words correctly, or punctuating, or anything else. Get the ideas down on paper.</w:t>
      </w:r>
    </w:p>
    <w:p w14:paraId="6CC1E16C" w14:textId="77777777" w:rsidR="00CA5FD5" w:rsidRPr="00184D23" w:rsidRDefault="00CA5FD5" w:rsidP="00EA0260">
      <w:pPr>
        <w:spacing w:after="0"/>
        <w:rPr>
          <w:rFonts w:ascii="Times New Roman" w:hAnsi="Times New Roman" w:cs="Times New Roman"/>
          <w:sz w:val="24"/>
          <w:szCs w:val="24"/>
        </w:rPr>
      </w:pPr>
    </w:p>
    <w:p w14:paraId="2BD266DC" w14:textId="462ECFE2" w:rsidR="00CA5FD5" w:rsidRPr="00184D23" w:rsidRDefault="00D005C5" w:rsidP="00EA0260">
      <w:pPr>
        <w:spacing w:after="0"/>
        <w:rPr>
          <w:rFonts w:ascii="Times New Roman" w:hAnsi="Times New Roman" w:cs="Times New Roman"/>
          <w:sz w:val="24"/>
          <w:szCs w:val="24"/>
        </w:rPr>
      </w:pPr>
      <w:r w:rsidRPr="00184D23">
        <w:rPr>
          <w:rFonts w:ascii="Times New Roman" w:hAnsi="Times New Roman" w:cs="Times New Roman"/>
          <w:sz w:val="24"/>
          <w:szCs w:val="24"/>
        </w:rPr>
        <w:t xml:space="preserve">4. At any time in the free writing process, as you feel inspired, you can expand and develop a single word idea to two words or a sentence, and make a sentence into two sentences, and expand four sentences into a paragraph and a paragraph into two paragraphs. If you are suddenly inspired to tell a whole story, do so while you are thinking about it. When you run out of steam you can go back to freewriting and expanding. </w:t>
      </w:r>
    </w:p>
    <w:p w14:paraId="075F54C6" w14:textId="77777777" w:rsidR="00D005C5" w:rsidRPr="00184D23" w:rsidRDefault="00D005C5" w:rsidP="00EA0260">
      <w:pPr>
        <w:spacing w:after="0"/>
        <w:rPr>
          <w:rFonts w:ascii="Times New Roman" w:hAnsi="Times New Roman" w:cs="Times New Roman"/>
          <w:sz w:val="24"/>
          <w:szCs w:val="24"/>
        </w:rPr>
      </w:pPr>
    </w:p>
    <w:p w14:paraId="1C8306EB" w14:textId="773C4211" w:rsidR="00D005C5" w:rsidRPr="00184D23" w:rsidRDefault="00D005C5" w:rsidP="00EA0260">
      <w:pPr>
        <w:spacing w:after="0"/>
        <w:rPr>
          <w:rFonts w:ascii="Times New Roman" w:hAnsi="Times New Roman" w:cs="Times New Roman"/>
          <w:sz w:val="24"/>
          <w:szCs w:val="24"/>
        </w:rPr>
      </w:pPr>
      <w:r w:rsidRPr="00184D23">
        <w:rPr>
          <w:rFonts w:ascii="Times New Roman" w:hAnsi="Times New Roman" w:cs="Times New Roman"/>
          <w:sz w:val="24"/>
          <w:szCs w:val="24"/>
        </w:rPr>
        <w:t>5. With all of this written matter unorganized, you are ready to organize and develop what you have into a coherent draft, and you can also start checking for stylistic and mechanical problems, but not being obsessed about it—yet.</w:t>
      </w:r>
      <w:r w:rsidR="00D31708" w:rsidRPr="00184D23">
        <w:rPr>
          <w:rFonts w:ascii="Times New Roman" w:hAnsi="Times New Roman" w:cs="Times New Roman"/>
          <w:sz w:val="24"/>
          <w:szCs w:val="24"/>
        </w:rPr>
        <w:t xml:space="preserve"> This is also a good time to have a trusted reader look at your draft and make suggestions for events to include or missed details. If the reader starts gushing praise and doesn’t have any suggestions, or only identifies problems in style and mechanics, it is time to find a more trusted reader. No matter what that reader says, don’t complain, explain, or justify anything</w:t>
      </w:r>
      <w:r w:rsidR="00184D23">
        <w:rPr>
          <w:rFonts w:ascii="Times New Roman" w:hAnsi="Times New Roman" w:cs="Times New Roman"/>
          <w:sz w:val="24"/>
          <w:szCs w:val="24"/>
        </w:rPr>
        <w:t>, or you will have trouble finding a good / helpful critic of your work</w:t>
      </w:r>
      <w:r w:rsidR="00D31708" w:rsidRPr="00184D23">
        <w:rPr>
          <w:rFonts w:ascii="Times New Roman" w:hAnsi="Times New Roman" w:cs="Times New Roman"/>
          <w:sz w:val="24"/>
          <w:szCs w:val="24"/>
        </w:rPr>
        <w:t xml:space="preserve">. Say </w:t>
      </w:r>
      <w:r w:rsidR="00184D23">
        <w:rPr>
          <w:rFonts w:ascii="Times New Roman" w:hAnsi="Times New Roman" w:cs="Times New Roman"/>
          <w:sz w:val="24"/>
          <w:szCs w:val="24"/>
        </w:rPr>
        <w:t>“</w:t>
      </w:r>
      <w:r w:rsidR="00D31708" w:rsidRPr="00184D23">
        <w:rPr>
          <w:rFonts w:ascii="Times New Roman" w:hAnsi="Times New Roman" w:cs="Times New Roman"/>
          <w:sz w:val="24"/>
          <w:szCs w:val="24"/>
        </w:rPr>
        <w:t>Thank you</w:t>
      </w:r>
      <w:r w:rsidR="00184D23">
        <w:rPr>
          <w:rFonts w:ascii="Times New Roman" w:hAnsi="Times New Roman" w:cs="Times New Roman"/>
          <w:sz w:val="24"/>
          <w:szCs w:val="24"/>
        </w:rPr>
        <w:t>”</w:t>
      </w:r>
      <w:r w:rsidR="00D31708" w:rsidRPr="00184D23">
        <w:rPr>
          <w:rFonts w:ascii="Times New Roman" w:hAnsi="Times New Roman" w:cs="Times New Roman"/>
          <w:sz w:val="24"/>
          <w:szCs w:val="24"/>
        </w:rPr>
        <w:t xml:space="preserve"> and either fix the problems or ignore them.</w:t>
      </w:r>
    </w:p>
    <w:p w14:paraId="009C4E68" w14:textId="77777777" w:rsidR="00D005C5" w:rsidRPr="00184D23" w:rsidRDefault="00D005C5" w:rsidP="00EA0260">
      <w:pPr>
        <w:spacing w:after="0"/>
        <w:rPr>
          <w:rFonts w:ascii="Times New Roman" w:hAnsi="Times New Roman" w:cs="Times New Roman"/>
          <w:sz w:val="24"/>
          <w:szCs w:val="24"/>
        </w:rPr>
      </w:pPr>
    </w:p>
    <w:p w14:paraId="167C0DC9" w14:textId="4B0655FF" w:rsidR="00184D23" w:rsidRPr="00184D23" w:rsidRDefault="00D005C5" w:rsidP="00184D23">
      <w:pPr>
        <w:rPr>
          <w:rFonts w:ascii="Times New Roman" w:hAnsi="Times New Roman" w:cs="Times New Roman"/>
          <w:sz w:val="24"/>
          <w:szCs w:val="24"/>
        </w:rPr>
      </w:pPr>
      <w:r w:rsidRPr="00184D23">
        <w:rPr>
          <w:rFonts w:ascii="Times New Roman" w:hAnsi="Times New Roman" w:cs="Times New Roman"/>
          <w:sz w:val="24"/>
          <w:szCs w:val="24"/>
        </w:rPr>
        <w:t>With a totally inadequate but completely satisfactory draft in hand you can complete the cycle and start over</w:t>
      </w:r>
      <w:r w:rsidR="00D31708" w:rsidRPr="00184D23">
        <w:rPr>
          <w:rFonts w:ascii="Times New Roman" w:hAnsi="Times New Roman" w:cs="Times New Roman"/>
          <w:sz w:val="24"/>
          <w:szCs w:val="24"/>
        </w:rPr>
        <w:t xml:space="preserve"> on it by </w:t>
      </w:r>
      <w:r w:rsidRPr="00184D23">
        <w:rPr>
          <w:rFonts w:ascii="Times New Roman" w:hAnsi="Times New Roman" w:cs="Times New Roman"/>
          <w:sz w:val="24"/>
          <w:szCs w:val="24"/>
        </w:rPr>
        <w:t>reconsider</w:t>
      </w:r>
      <w:r w:rsidR="00D31708" w:rsidRPr="00184D23">
        <w:rPr>
          <w:rFonts w:ascii="Times New Roman" w:hAnsi="Times New Roman" w:cs="Times New Roman"/>
          <w:sz w:val="24"/>
          <w:szCs w:val="24"/>
        </w:rPr>
        <w:t>ing</w:t>
      </w:r>
      <w:r w:rsidRPr="00184D23">
        <w:rPr>
          <w:rFonts w:ascii="Times New Roman" w:hAnsi="Times New Roman" w:cs="Times New Roman"/>
          <w:sz w:val="24"/>
          <w:szCs w:val="24"/>
        </w:rPr>
        <w:t xml:space="preserve"> how well what you have written conforms to your desires to product a certain kind of family history, and how well you have anticipated audience needs and expectations</w:t>
      </w:r>
      <w:r w:rsidR="00D31708" w:rsidRPr="00184D23">
        <w:rPr>
          <w:rFonts w:ascii="Times New Roman" w:hAnsi="Times New Roman" w:cs="Times New Roman"/>
          <w:sz w:val="24"/>
          <w:szCs w:val="24"/>
        </w:rPr>
        <w:t>, and how well you have conveyed the information available to you. The gaps will tell you what needs to be done as you move through the cycle again, free writing, developing</w:t>
      </w:r>
      <w:r w:rsidR="00F26875">
        <w:rPr>
          <w:rFonts w:ascii="Times New Roman" w:hAnsi="Times New Roman" w:cs="Times New Roman"/>
          <w:sz w:val="24"/>
          <w:szCs w:val="24"/>
        </w:rPr>
        <w:t xml:space="preserve">, </w:t>
      </w:r>
      <w:r w:rsidR="00D31708" w:rsidRPr="00184D23">
        <w:rPr>
          <w:rFonts w:ascii="Times New Roman" w:hAnsi="Times New Roman" w:cs="Times New Roman"/>
          <w:sz w:val="24"/>
          <w:szCs w:val="24"/>
        </w:rPr>
        <w:t xml:space="preserve">organizing, and working on style and mechanics. </w:t>
      </w:r>
      <w:r w:rsidR="00184D23" w:rsidRPr="00184D23">
        <w:rPr>
          <w:rFonts w:ascii="Times New Roman" w:hAnsi="Times New Roman" w:cs="Times New Roman"/>
          <w:sz w:val="24"/>
          <w:szCs w:val="24"/>
        </w:rPr>
        <w:t>Write down what comes to mind and do not get bogged down by trying to write a perfect draft the first time through; rather, turn off the editor and just get thoughts and ideas down onto paper. There is a time and a place for editing, but it is not when you are struggling to find something to say. Keep circling back to what you have already written to expand and clarify and clean up the language.</w:t>
      </w:r>
    </w:p>
    <w:p w14:paraId="3BDB3D9F" w14:textId="3029A7F8" w:rsidR="00D005C5" w:rsidRPr="00184D23" w:rsidRDefault="00D005C5" w:rsidP="00EA0260">
      <w:pPr>
        <w:spacing w:after="0"/>
        <w:rPr>
          <w:rFonts w:ascii="Times New Roman" w:hAnsi="Times New Roman" w:cs="Times New Roman"/>
          <w:sz w:val="24"/>
          <w:szCs w:val="24"/>
        </w:rPr>
      </w:pPr>
    </w:p>
    <w:p w14:paraId="33232387" w14:textId="18688D9E" w:rsidR="00D31708" w:rsidRPr="00184D23" w:rsidRDefault="00D31708" w:rsidP="00EA0260">
      <w:pPr>
        <w:spacing w:after="0"/>
        <w:rPr>
          <w:rFonts w:ascii="Times New Roman" w:hAnsi="Times New Roman" w:cs="Times New Roman"/>
          <w:sz w:val="24"/>
          <w:szCs w:val="24"/>
        </w:rPr>
      </w:pPr>
      <w:r w:rsidRPr="00184D23">
        <w:rPr>
          <w:rFonts w:ascii="Times New Roman" w:hAnsi="Times New Roman" w:cs="Times New Roman"/>
          <w:sz w:val="24"/>
          <w:szCs w:val="24"/>
        </w:rPr>
        <w:t>Here are a few more ideas beyond drafting that might help.</w:t>
      </w:r>
    </w:p>
    <w:p w14:paraId="16037AE4" w14:textId="77777777" w:rsidR="00184D23" w:rsidRDefault="00184D23" w:rsidP="00EA0260">
      <w:pPr>
        <w:spacing w:after="0"/>
        <w:rPr>
          <w:rFonts w:ascii="Times New Roman" w:hAnsi="Times New Roman" w:cs="Times New Roman"/>
          <w:sz w:val="24"/>
          <w:szCs w:val="24"/>
        </w:rPr>
      </w:pPr>
    </w:p>
    <w:p w14:paraId="6F3045DE" w14:textId="5DBF7BF6" w:rsidR="00D31708" w:rsidRPr="00184D23" w:rsidRDefault="00D31708" w:rsidP="00EA0260">
      <w:pPr>
        <w:spacing w:after="0"/>
        <w:rPr>
          <w:rFonts w:ascii="Times New Roman" w:hAnsi="Times New Roman" w:cs="Times New Roman"/>
          <w:sz w:val="24"/>
          <w:szCs w:val="24"/>
        </w:rPr>
      </w:pPr>
      <w:r w:rsidRPr="00184D23">
        <w:rPr>
          <w:rFonts w:ascii="Times New Roman" w:hAnsi="Times New Roman" w:cs="Times New Roman"/>
          <w:sz w:val="24"/>
          <w:szCs w:val="24"/>
        </w:rPr>
        <w:t xml:space="preserve">A. </w:t>
      </w:r>
      <w:r w:rsidRPr="00184D23">
        <w:rPr>
          <w:rFonts w:ascii="Times New Roman" w:hAnsi="Times New Roman" w:cs="Times New Roman"/>
          <w:sz w:val="24"/>
          <w:szCs w:val="24"/>
        </w:rPr>
        <w:t>Do some research and reading about strategies and techniques for writing personal and family history.</w:t>
      </w:r>
    </w:p>
    <w:p w14:paraId="4F6A174F" w14:textId="77777777" w:rsidR="00184D23" w:rsidRDefault="00184D23" w:rsidP="00EA0260">
      <w:pPr>
        <w:spacing w:after="0"/>
        <w:rPr>
          <w:rFonts w:ascii="Times New Roman" w:hAnsi="Times New Roman" w:cs="Times New Roman"/>
          <w:sz w:val="24"/>
          <w:szCs w:val="24"/>
        </w:rPr>
      </w:pPr>
    </w:p>
    <w:p w14:paraId="1C1A5C34" w14:textId="1E8E2D3C" w:rsidR="00D31708" w:rsidRPr="00184D23" w:rsidRDefault="00D31708" w:rsidP="00EA0260">
      <w:pPr>
        <w:spacing w:after="0"/>
        <w:rPr>
          <w:rFonts w:ascii="Times New Roman" w:hAnsi="Times New Roman" w:cs="Times New Roman"/>
          <w:sz w:val="24"/>
          <w:szCs w:val="24"/>
        </w:rPr>
      </w:pPr>
      <w:r w:rsidRPr="00184D23">
        <w:rPr>
          <w:rFonts w:ascii="Times New Roman" w:hAnsi="Times New Roman" w:cs="Times New Roman"/>
          <w:sz w:val="24"/>
          <w:szCs w:val="24"/>
        </w:rPr>
        <w:t>B.</w:t>
      </w:r>
      <w:r w:rsidRPr="00184D23">
        <w:rPr>
          <w:rFonts w:ascii="Times New Roman" w:hAnsi="Times New Roman" w:cs="Times New Roman"/>
          <w:sz w:val="24"/>
          <w:szCs w:val="24"/>
        </w:rPr>
        <w:t xml:space="preserve"> Type, transcribe, scan, and preserve everything to an “electric format,” a robust word processing platform such as MSWord or WordPerfect for text, and a talented platform for working with your photos and scannable documents.</w:t>
      </w:r>
      <w:r w:rsidRPr="00184D23">
        <w:rPr>
          <w:rFonts w:ascii="Times New Roman" w:hAnsi="Times New Roman" w:cs="Times New Roman"/>
          <w:sz w:val="24"/>
          <w:szCs w:val="24"/>
        </w:rPr>
        <w:t xml:space="preserve"> Avoid weak, minimalist, or non-standard programs and platforms. </w:t>
      </w:r>
    </w:p>
    <w:p w14:paraId="75C244CF" w14:textId="77777777" w:rsidR="00184D23" w:rsidRDefault="00184D23" w:rsidP="00EA0260">
      <w:pPr>
        <w:spacing w:after="0"/>
        <w:rPr>
          <w:rFonts w:ascii="Times New Roman" w:hAnsi="Times New Roman" w:cs="Times New Roman"/>
          <w:sz w:val="24"/>
          <w:szCs w:val="24"/>
        </w:rPr>
      </w:pPr>
    </w:p>
    <w:p w14:paraId="5C444ACF" w14:textId="340D1A9A" w:rsidR="00D31708" w:rsidRPr="00184D23" w:rsidRDefault="00D31708" w:rsidP="00EA0260">
      <w:pPr>
        <w:spacing w:after="0"/>
        <w:rPr>
          <w:rFonts w:ascii="Times New Roman" w:hAnsi="Times New Roman" w:cs="Times New Roman"/>
          <w:sz w:val="24"/>
          <w:szCs w:val="24"/>
        </w:rPr>
      </w:pPr>
      <w:r w:rsidRPr="00184D23">
        <w:rPr>
          <w:rFonts w:ascii="Times New Roman" w:hAnsi="Times New Roman" w:cs="Times New Roman"/>
          <w:sz w:val="24"/>
          <w:szCs w:val="24"/>
        </w:rPr>
        <w:t>C. Be aware of the many forms and variations that life writing takes. See list.</w:t>
      </w:r>
    </w:p>
    <w:p w14:paraId="1D1B3E34" w14:textId="77777777" w:rsidR="00184D23" w:rsidRDefault="00184D23" w:rsidP="00EA0260">
      <w:pPr>
        <w:spacing w:after="0"/>
        <w:rPr>
          <w:rFonts w:ascii="Times New Roman" w:hAnsi="Times New Roman" w:cs="Times New Roman"/>
          <w:sz w:val="24"/>
          <w:szCs w:val="24"/>
        </w:rPr>
      </w:pPr>
    </w:p>
    <w:p w14:paraId="03E6D7B9" w14:textId="0628D1E9" w:rsidR="00D31708" w:rsidRPr="00184D23" w:rsidRDefault="00D31708" w:rsidP="00EA0260">
      <w:pPr>
        <w:spacing w:after="0"/>
        <w:rPr>
          <w:rFonts w:ascii="Times New Roman" w:hAnsi="Times New Roman" w:cs="Times New Roman"/>
          <w:sz w:val="24"/>
          <w:szCs w:val="24"/>
        </w:rPr>
      </w:pPr>
      <w:r w:rsidRPr="00184D23">
        <w:rPr>
          <w:rFonts w:ascii="Times New Roman" w:hAnsi="Times New Roman" w:cs="Times New Roman"/>
          <w:sz w:val="24"/>
          <w:szCs w:val="24"/>
        </w:rPr>
        <w:t xml:space="preserve">D. </w:t>
      </w:r>
      <w:r w:rsidR="00184D23" w:rsidRPr="00184D23">
        <w:rPr>
          <w:rFonts w:ascii="Times New Roman" w:hAnsi="Times New Roman" w:cs="Times New Roman"/>
          <w:sz w:val="24"/>
          <w:szCs w:val="24"/>
        </w:rPr>
        <w:t xml:space="preserve">After you have a clean and complete manuscript, it is time to make decisions about formatting and the way you want the finished book to look, inside and out. Robust word processing </w:t>
      </w:r>
      <w:r w:rsidR="00184D23" w:rsidRPr="00184D23">
        <w:rPr>
          <w:rFonts w:ascii="Times New Roman" w:hAnsi="Times New Roman" w:cs="Times New Roman"/>
          <w:sz w:val="24"/>
          <w:szCs w:val="24"/>
        </w:rPr>
        <w:lastRenderedPageBreak/>
        <w:t>programs allow you to format pages with page numbers and footnotes and select font type and size. You can also specify size, like the large 8 1/2x11 size or a smaller format in which you can get two pages on a standard sheet of 8 ½ x11 paper—actually four pages if you count front and back. If you have not done so already, you can insert photographs and other documents into the text. There are other peripheral parts you can include, depending on how “professional” you want your book to look. These things include a title page, introduction, table of contents, and perhaps even an index. You will also need to design a cover with the title and some descriptive information on the back.</w:t>
      </w:r>
    </w:p>
    <w:p w14:paraId="46FEC966" w14:textId="77777777" w:rsidR="00D31708" w:rsidRDefault="00D31708" w:rsidP="00EA0260">
      <w:pPr>
        <w:spacing w:after="0"/>
        <w:rPr>
          <w:rFonts w:ascii="Times New Roman" w:hAnsi="Times New Roman" w:cs="Times New Roman"/>
          <w:sz w:val="24"/>
          <w:szCs w:val="24"/>
        </w:rPr>
      </w:pPr>
    </w:p>
    <w:p w14:paraId="10685537" w14:textId="74CAE98A" w:rsidR="00A20583" w:rsidRPr="00184D23" w:rsidRDefault="00184D23" w:rsidP="00184D23">
      <w:pPr>
        <w:spacing w:after="0"/>
        <w:rPr>
          <w:rFonts w:ascii="Times New Roman" w:hAnsi="Times New Roman" w:cs="Times New Roman"/>
          <w:sz w:val="24"/>
          <w:szCs w:val="24"/>
        </w:rPr>
      </w:pPr>
      <w:r>
        <w:rPr>
          <w:rFonts w:ascii="Times New Roman" w:hAnsi="Times New Roman" w:cs="Times New Roman"/>
          <w:sz w:val="24"/>
          <w:szCs w:val="24"/>
        </w:rPr>
        <w:t xml:space="preserve">E. </w:t>
      </w:r>
      <w:r w:rsidRPr="00184D23">
        <w:rPr>
          <w:rFonts w:ascii="Times New Roman" w:hAnsi="Times New Roman" w:cs="Times New Roman"/>
          <w:sz w:val="24"/>
          <w:szCs w:val="24"/>
        </w:rPr>
        <w:t xml:space="preserve">Find a good editor and proof reader. When you have said what you want to in your manuscript, get a few other people to read it, such as family members who can provide additional details, alternative interpretations of events, and corrections or clarifications. You can also ask some educated people and expert readers and writers you know </w:t>
      </w:r>
      <w:r>
        <w:rPr>
          <w:rFonts w:ascii="Times New Roman" w:hAnsi="Times New Roman" w:cs="Times New Roman"/>
          <w:sz w:val="24"/>
          <w:szCs w:val="24"/>
        </w:rPr>
        <w:t xml:space="preserve">you and </w:t>
      </w:r>
      <w:r w:rsidRPr="00184D23">
        <w:rPr>
          <w:rFonts w:ascii="Times New Roman" w:hAnsi="Times New Roman" w:cs="Times New Roman"/>
          <w:sz w:val="24"/>
          <w:szCs w:val="24"/>
        </w:rPr>
        <w:t>know something about language and writing conventions to check for problems in grammar, syntax, usage, spelling, and punctuation. This, of course, is after you ran your spelling and grammar checker yourself.</w:t>
      </w:r>
    </w:p>
    <w:p w14:paraId="4CA87133" w14:textId="77777777" w:rsidR="00184D23" w:rsidRDefault="00184D23">
      <w:pPr>
        <w:rPr>
          <w:rFonts w:ascii="Times New Roman" w:hAnsi="Times New Roman" w:cs="Times New Roman"/>
          <w:sz w:val="24"/>
          <w:szCs w:val="24"/>
        </w:rPr>
      </w:pPr>
    </w:p>
    <w:p w14:paraId="1221FF8D" w14:textId="0A60FBE8" w:rsidR="00D81324" w:rsidRPr="00184D23" w:rsidRDefault="00184D23" w:rsidP="00B46168">
      <w:pPr>
        <w:rPr>
          <w:rFonts w:ascii="Times New Roman" w:hAnsi="Times New Roman" w:cs="Times New Roman"/>
          <w:sz w:val="24"/>
          <w:szCs w:val="24"/>
        </w:rPr>
      </w:pPr>
      <w:r>
        <w:rPr>
          <w:rFonts w:ascii="Times New Roman" w:hAnsi="Times New Roman" w:cs="Times New Roman"/>
          <w:sz w:val="24"/>
          <w:szCs w:val="24"/>
        </w:rPr>
        <w:t>F</w:t>
      </w:r>
      <w:r w:rsidR="00512EC8" w:rsidRPr="00184D23">
        <w:rPr>
          <w:rFonts w:ascii="Times New Roman" w:hAnsi="Times New Roman" w:cs="Times New Roman"/>
          <w:sz w:val="24"/>
          <w:szCs w:val="24"/>
        </w:rPr>
        <w:t xml:space="preserve">. </w:t>
      </w:r>
      <w:r w:rsidR="00D81324" w:rsidRPr="00184D23">
        <w:rPr>
          <w:rFonts w:ascii="Times New Roman" w:hAnsi="Times New Roman" w:cs="Times New Roman"/>
          <w:sz w:val="24"/>
          <w:szCs w:val="24"/>
        </w:rPr>
        <w:t xml:space="preserve">If you have a fairly decent laser jet printer </w:t>
      </w:r>
      <w:r>
        <w:rPr>
          <w:rFonts w:ascii="Times New Roman" w:hAnsi="Times New Roman" w:cs="Times New Roman"/>
          <w:sz w:val="24"/>
          <w:szCs w:val="24"/>
        </w:rPr>
        <w:t xml:space="preserve">(not the little cartridges) </w:t>
      </w:r>
      <w:r w:rsidR="00D81324" w:rsidRPr="00184D23">
        <w:rPr>
          <w:rFonts w:ascii="Times New Roman" w:hAnsi="Times New Roman" w:cs="Times New Roman"/>
          <w:sz w:val="24"/>
          <w:szCs w:val="24"/>
        </w:rPr>
        <w:t>and sufficient knowledge and skill with your computer,</w:t>
      </w:r>
      <w:r w:rsidR="00F26875">
        <w:rPr>
          <w:rFonts w:ascii="Times New Roman" w:hAnsi="Times New Roman" w:cs="Times New Roman"/>
          <w:sz w:val="24"/>
          <w:szCs w:val="24"/>
        </w:rPr>
        <w:t xml:space="preserve"> and don’t need too many copies,</w:t>
      </w:r>
      <w:r w:rsidR="00D81324" w:rsidRPr="00184D23">
        <w:rPr>
          <w:rFonts w:ascii="Times New Roman" w:hAnsi="Times New Roman" w:cs="Times New Roman"/>
          <w:sz w:val="24"/>
          <w:szCs w:val="24"/>
        </w:rPr>
        <w:t xml:space="preserve"> it is entirely possible </w:t>
      </w:r>
      <w:r w:rsidR="00512EC8" w:rsidRPr="00184D23">
        <w:rPr>
          <w:rFonts w:ascii="Times New Roman" w:hAnsi="Times New Roman" w:cs="Times New Roman"/>
          <w:sz w:val="24"/>
          <w:szCs w:val="24"/>
        </w:rPr>
        <w:t xml:space="preserve">and cost effective </w:t>
      </w:r>
      <w:r w:rsidR="00D81324" w:rsidRPr="00184D23">
        <w:rPr>
          <w:rFonts w:ascii="Times New Roman" w:hAnsi="Times New Roman" w:cs="Times New Roman"/>
          <w:sz w:val="24"/>
          <w:szCs w:val="24"/>
        </w:rPr>
        <w:t xml:space="preserve">to print the copies you want by yourself, instead of sending </w:t>
      </w:r>
      <w:r w:rsidR="00512EC8" w:rsidRPr="00184D23">
        <w:rPr>
          <w:rFonts w:ascii="Times New Roman" w:hAnsi="Times New Roman" w:cs="Times New Roman"/>
          <w:sz w:val="24"/>
          <w:szCs w:val="24"/>
        </w:rPr>
        <w:t>the job t</w:t>
      </w:r>
      <w:r w:rsidR="00D81324" w:rsidRPr="00184D23">
        <w:rPr>
          <w:rFonts w:ascii="Times New Roman" w:hAnsi="Times New Roman" w:cs="Times New Roman"/>
          <w:sz w:val="24"/>
          <w:szCs w:val="24"/>
        </w:rPr>
        <w:t xml:space="preserve">o Kinkos. Compare prices. “Print on demand” is another option. You give them a disk with your manuscript on it, usually as a PDF file, they set up their machines, and pretty soon the machine is spitting out copies of your book, all printed and bound, and ready to wrap for Christmas. Otherwise, if you printed you copies at home by yourself, you will have to </w:t>
      </w:r>
      <w:proofErr w:type="gramStart"/>
      <w:r w:rsidR="00D81324" w:rsidRPr="00184D23">
        <w:rPr>
          <w:rFonts w:ascii="Times New Roman" w:hAnsi="Times New Roman" w:cs="Times New Roman"/>
          <w:sz w:val="24"/>
          <w:szCs w:val="24"/>
        </w:rPr>
        <w:t>make arrangements</w:t>
      </w:r>
      <w:proofErr w:type="gramEnd"/>
      <w:r w:rsidR="00D81324" w:rsidRPr="00184D23">
        <w:rPr>
          <w:rFonts w:ascii="Times New Roman" w:hAnsi="Times New Roman" w:cs="Times New Roman"/>
          <w:sz w:val="24"/>
          <w:szCs w:val="24"/>
        </w:rPr>
        <w:t xml:space="preserve"> with a local printing or publishing house to do either </w:t>
      </w:r>
      <w:r w:rsidR="00512EC8" w:rsidRPr="00184D23">
        <w:rPr>
          <w:rFonts w:ascii="Times New Roman" w:hAnsi="Times New Roman" w:cs="Times New Roman"/>
          <w:sz w:val="24"/>
          <w:szCs w:val="24"/>
        </w:rPr>
        <w:t>a</w:t>
      </w:r>
      <w:r w:rsidR="00D81324" w:rsidRPr="00184D23">
        <w:rPr>
          <w:rFonts w:ascii="Times New Roman" w:hAnsi="Times New Roman" w:cs="Times New Roman"/>
          <w:sz w:val="24"/>
          <w:szCs w:val="24"/>
        </w:rPr>
        <w:t xml:space="preserve"> hard or soft cover binding.</w:t>
      </w:r>
      <w:r w:rsidR="00D14FC3" w:rsidRPr="00184D23">
        <w:rPr>
          <w:rFonts w:ascii="Times New Roman" w:hAnsi="Times New Roman" w:cs="Times New Roman"/>
          <w:sz w:val="24"/>
          <w:szCs w:val="24"/>
        </w:rPr>
        <w:t xml:space="preserve"> </w:t>
      </w:r>
      <w:r>
        <w:rPr>
          <w:rFonts w:ascii="Times New Roman" w:hAnsi="Times New Roman" w:cs="Times New Roman"/>
          <w:sz w:val="24"/>
          <w:szCs w:val="24"/>
        </w:rPr>
        <w:t>A</w:t>
      </w:r>
      <w:r w:rsidR="00D14FC3" w:rsidRPr="00184D23">
        <w:rPr>
          <w:rFonts w:ascii="Times New Roman" w:hAnsi="Times New Roman" w:cs="Times New Roman"/>
          <w:sz w:val="24"/>
          <w:szCs w:val="24"/>
        </w:rPr>
        <w:t xml:space="preserve"> less costly but frequently used alternative to standard binding is spiral or ring binding, which can be done at local printing shops like Kinkos.</w:t>
      </w:r>
    </w:p>
    <w:p w14:paraId="2FD80413" w14:textId="1710B8B4" w:rsidR="00512EC8" w:rsidRPr="00184D23" w:rsidRDefault="00184D23" w:rsidP="00B46168">
      <w:pPr>
        <w:rPr>
          <w:rFonts w:ascii="Times New Roman" w:hAnsi="Times New Roman" w:cs="Times New Roman"/>
          <w:sz w:val="24"/>
          <w:szCs w:val="24"/>
        </w:rPr>
      </w:pPr>
      <w:r>
        <w:rPr>
          <w:rFonts w:ascii="Times New Roman" w:hAnsi="Times New Roman" w:cs="Times New Roman"/>
          <w:sz w:val="24"/>
          <w:szCs w:val="24"/>
        </w:rPr>
        <w:t>G</w:t>
      </w:r>
      <w:r w:rsidR="00512EC8" w:rsidRPr="00184D23">
        <w:rPr>
          <w:rFonts w:ascii="Times New Roman" w:hAnsi="Times New Roman" w:cs="Times New Roman"/>
          <w:sz w:val="24"/>
          <w:szCs w:val="24"/>
        </w:rPr>
        <w:t>. How many copies</w:t>
      </w:r>
      <w:r w:rsidR="005B0C28" w:rsidRPr="00184D23">
        <w:rPr>
          <w:rFonts w:ascii="Times New Roman" w:hAnsi="Times New Roman" w:cs="Times New Roman"/>
          <w:sz w:val="24"/>
          <w:szCs w:val="24"/>
        </w:rPr>
        <w:t>?</w:t>
      </w:r>
      <w:r w:rsidR="00512EC8" w:rsidRPr="00184D23">
        <w:rPr>
          <w:rFonts w:ascii="Times New Roman" w:hAnsi="Times New Roman" w:cs="Times New Roman"/>
          <w:sz w:val="24"/>
          <w:szCs w:val="24"/>
        </w:rPr>
        <w:t xml:space="preserve"> Whatever number you want and can afford. </w:t>
      </w:r>
      <w:r w:rsidR="005B0C28" w:rsidRPr="00184D23">
        <w:rPr>
          <w:rFonts w:ascii="Times New Roman" w:hAnsi="Times New Roman" w:cs="Times New Roman"/>
          <w:sz w:val="24"/>
          <w:szCs w:val="24"/>
        </w:rPr>
        <w:t xml:space="preserve">However, it is useful to think of your book as a work in progress that you can revisit to address factual errors or omissions in the stories or technical errors in your language and writing to produce a second, third, and fourth edition down the road. </w:t>
      </w:r>
    </w:p>
    <w:p w14:paraId="4FB6EB02" w14:textId="77777777" w:rsidR="00B46168" w:rsidRPr="00184D23" w:rsidRDefault="00B46168">
      <w:pPr>
        <w:rPr>
          <w:rFonts w:ascii="Times New Roman" w:hAnsi="Times New Roman" w:cs="Times New Roman"/>
          <w:sz w:val="24"/>
          <w:szCs w:val="24"/>
        </w:rPr>
      </w:pPr>
    </w:p>
    <w:sectPr w:rsidR="00B46168" w:rsidRPr="00184D23" w:rsidSect="00363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F9"/>
    <w:rsid w:val="00010B94"/>
    <w:rsid w:val="00052DC6"/>
    <w:rsid w:val="000C03FB"/>
    <w:rsid w:val="001655C2"/>
    <w:rsid w:val="00184D23"/>
    <w:rsid w:val="001E3FC4"/>
    <w:rsid w:val="00215BAC"/>
    <w:rsid w:val="00234D62"/>
    <w:rsid w:val="002954E3"/>
    <w:rsid w:val="002A5C78"/>
    <w:rsid w:val="002F38D7"/>
    <w:rsid w:val="003614D9"/>
    <w:rsid w:val="003631D2"/>
    <w:rsid w:val="00392C30"/>
    <w:rsid w:val="00464803"/>
    <w:rsid w:val="00466298"/>
    <w:rsid w:val="004C2CF9"/>
    <w:rsid w:val="00512EC8"/>
    <w:rsid w:val="005B0C28"/>
    <w:rsid w:val="00635E03"/>
    <w:rsid w:val="006C61D5"/>
    <w:rsid w:val="00900C87"/>
    <w:rsid w:val="009313D3"/>
    <w:rsid w:val="009339EA"/>
    <w:rsid w:val="009917FA"/>
    <w:rsid w:val="00A20583"/>
    <w:rsid w:val="00A436B9"/>
    <w:rsid w:val="00A97B83"/>
    <w:rsid w:val="00AC5176"/>
    <w:rsid w:val="00B46168"/>
    <w:rsid w:val="00C00EB7"/>
    <w:rsid w:val="00C445FD"/>
    <w:rsid w:val="00C535C5"/>
    <w:rsid w:val="00CA5FD5"/>
    <w:rsid w:val="00CE5962"/>
    <w:rsid w:val="00CE6E07"/>
    <w:rsid w:val="00CF08ED"/>
    <w:rsid w:val="00D005C5"/>
    <w:rsid w:val="00D14FC3"/>
    <w:rsid w:val="00D31708"/>
    <w:rsid w:val="00D54833"/>
    <w:rsid w:val="00D81324"/>
    <w:rsid w:val="00DE799E"/>
    <w:rsid w:val="00DF1600"/>
    <w:rsid w:val="00DF7E7D"/>
    <w:rsid w:val="00E8338F"/>
    <w:rsid w:val="00EA0260"/>
    <w:rsid w:val="00F26875"/>
    <w:rsid w:val="00FC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9C66"/>
  <w15:chartTrackingRefBased/>
  <w15:docId w15:val="{DE9533D5-835C-41D7-AACD-021135DC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54E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B1B341-FB0D-44D9-863A-4A218E4A98CF}"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CBFFD02E-7B9D-4ADE-9F6C-33C73BF95623}">
      <dgm:prSet phldrT="[Text]"/>
      <dgm:spPr/>
      <dgm:t>
        <a:bodyPr/>
        <a:lstStyle/>
        <a:p>
          <a:r>
            <a:rPr lang="en-US"/>
            <a:t>Consider audience, your purposes, and the information you want to communicate.</a:t>
          </a:r>
        </a:p>
      </dgm:t>
    </dgm:pt>
    <dgm:pt modelId="{B37D6C4C-339B-484C-8EE7-01770F2115F0}" type="parTrans" cxnId="{DC7D4A26-C0D2-4D42-A3B5-CEC554D0917B}">
      <dgm:prSet/>
      <dgm:spPr/>
      <dgm:t>
        <a:bodyPr/>
        <a:lstStyle/>
        <a:p>
          <a:endParaRPr lang="en-US"/>
        </a:p>
      </dgm:t>
    </dgm:pt>
    <dgm:pt modelId="{6B5008C7-7AA3-4455-9878-C270404C8FF3}" type="sibTrans" cxnId="{DC7D4A26-C0D2-4D42-A3B5-CEC554D0917B}">
      <dgm:prSet/>
      <dgm:spPr/>
      <dgm:t>
        <a:bodyPr/>
        <a:lstStyle/>
        <a:p>
          <a:endParaRPr lang="en-US"/>
        </a:p>
      </dgm:t>
    </dgm:pt>
    <dgm:pt modelId="{47FC5F5C-D5CA-475E-A176-228A4AD24FF6}">
      <dgm:prSet phldrT="[Text]"/>
      <dgm:spPr/>
      <dgm:t>
        <a:bodyPr/>
        <a:lstStyle/>
        <a:p>
          <a:r>
            <a:rPr lang="en-US"/>
            <a:t>Gather and organize relevant information</a:t>
          </a:r>
        </a:p>
      </dgm:t>
    </dgm:pt>
    <dgm:pt modelId="{06364170-EADA-4390-B525-57DC309A433F}" type="parTrans" cxnId="{63C8456C-E0B0-4B0E-AF20-27B598B2047E}">
      <dgm:prSet/>
      <dgm:spPr/>
      <dgm:t>
        <a:bodyPr/>
        <a:lstStyle/>
        <a:p>
          <a:endParaRPr lang="en-US"/>
        </a:p>
      </dgm:t>
    </dgm:pt>
    <dgm:pt modelId="{F0B5513C-DFEE-4732-BC8E-0C9D986A0B4F}" type="sibTrans" cxnId="{63C8456C-E0B0-4B0E-AF20-27B598B2047E}">
      <dgm:prSet/>
      <dgm:spPr/>
      <dgm:t>
        <a:bodyPr/>
        <a:lstStyle/>
        <a:p>
          <a:endParaRPr lang="en-US"/>
        </a:p>
      </dgm:t>
    </dgm:pt>
    <dgm:pt modelId="{2DCFC364-96CE-479B-92E5-686C02894C2D}">
      <dgm:prSet phldrT="[Text]"/>
      <dgm:spPr/>
      <dgm:t>
        <a:bodyPr/>
        <a:lstStyle/>
        <a:p>
          <a:r>
            <a:rPr lang="en-US"/>
            <a:t>start writing what you know to get ideas down on paper withot regard for style or mechanics</a:t>
          </a:r>
        </a:p>
      </dgm:t>
    </dgm:pt>
    <dgm:pt modelId="{49BBAF0D-650B-4134-A3CB-C3FBE97867E0}" type="parTrans" cxnId="{3BBC2A22-E570-43D5-8D4B-C78FCB4287CA}">
      <dgm:prSet/>
      <dgm:spPr/>
      <dgm:t>
        <a:bodyPr/>
        <a:lstStyle/>
        <a:p>
          <a:endParaRPr lang="en-US"/>
        </a:p>
      </dgm:t>
    </dgm:pt>
    <dgm:pt modelId="{352569A2-0868-4B5D-B8E4-BB9C3CFFF375}" type="sibTrans" cxnId="{3BBC2A22-E570-43D5-8D4B-C78FCB4287CA}">
      <dgm:prSet/>
      <dgm:spPr/>
      <dgm:t>
        <a:bodyPr/>
        <a:lstStyle/>
        <a:p>
          <a:endParaRPr lang="en-US"/>
        </a:p>
      </dgm:t>
    </dgm:pt>
    <dgm:pt modelId="{5666FA4D-78B8-435F-BD0C-8D81244C74AF}">
      <dgm:prSet phldrT="[Text]"/>
      <dgm:spPr/>
      <dgm:t>
        <a:bodyPr/>
        <a:lstStyle/>
        <a:p>
          <a:r>
            <a:rPr lang="en-US"/>
            <a:t>Expand and develop ideas into sentences and organize into paragraphs</a:t>
          </a:r>
        </a:p>
      </dgm:t>
    </dgm:pt>
    <dgm:pt modelId="{C34BA0BC-C617-400C-BAB0-E6FAC435EC9B}" type="parTrans" cxnId="{4622B484-9F14-41F2-85E6-E8E655D091F2}">
      <dgm:prSet/>
      <dgm:spPr/>
      <dgm:t>
        <a:bodyPr/>
        <a:lstStyle/>
        <a:p>
          <a:endParaRPr lang="en-US"/>
        </a:p>
      </dgm:t>
    </dgm:pt>
    <dgm:pt modelId="{D4436348-3960-4499-B49A-E17DF2C42BCF}" type="sibTrans" cxnId="{4622B484-9F14-41F2-85E6-E8E655D091F2}">
      <dgm:prSet/>
      <dgm:spPr/>
      <dgm:t>
        <a:bodyPr/>
        <a:lstStyle/>
        <a:p>
          <a:endParaRPr lang="en-US"/>
        </a:p>
      </dgm:t>
    </dgm:pt>
    <dgm:pt modelId="{DA9FCFE8-3987-4DBF-886D-FF23354A075A}">
      <dgm:prSet phldrT="[Text]"/>
      <dgm:spPr/>
      <dgm:t>
        <a:bodyPr/>
        <a:lstStyle/>
        <a:p>
          <a:r>
            <a:rPr lang="en-US"/>
            <a:t>Make a clean draft, work on style and mechanics, and then revise by starting cycle again</a:t>
          </a:r>
        </a:p>
      </dgm:t>
    </dgm:pt>
    <dgm:pt modelId="{65E760AB-425C-4B72-80CE-BD8BDF33FD72}" type="parTrans" cxnId="{AB191BDC-BC5A-401C-BDBB-458B091692E6}">
      <dgm:prSet/>
      <dgm:spPr/>
      <dgm:t>
        <a:bodyPr/>
        <a:lstStyle/>
        <a:p>
          <a:endParaRPr lang="en-US"/>
        </a:p>
      </dgm:t>
    </dgm:pt>
    <dgm:pt modelId="{2992C46C-B054-4EAB-95D2-971CBB78C247}" type="sibTrans" cxnId="{AB191BDC-BC5A-401C-BDBB-458B091692E6}">
      <dgm:prSet/>
      <dgm:spPr/>
      <dgm:t>
        <a:bodyPr/>
        <a:lstStyle/>
        <a:p>
          <a:endParaRPr lang="en-US"/>
        </a:p>
      </dgm:t>
    </dgm:pt>
    <dgm:pt modelId="{57697BD7-D74F-44D7-BC5A-5022C207BA2A}" type="pres">
      <dgm:prSet presAssocID="{ECB1B341-FB0D-44D9-863A-4A218E4A98CF}" presName="Name0" presStyleCnt="0">
        <dgm:presLayoutVars>
          <dgm:dir/>
          <dgm:resizeHandles val="exact"/>
        </dgm:presLayoutVars>
      </dgm:prSet>
      <dgm:spPr/>
    </dgm:pt>
    <dgm:pt modelId="{8B63B4AE-17BA-4A51-95EC-A0E8CC8D07DD}" type="pres">
      <dgm:prSet presAssocID="{ECB1B341-FB0D-44D9-863A-4A218E4A98CF}" presName="cycle" presStyleCnt="0"/>
      <dgm:spPr/>
    </dgm:pt>
    <dgm:pt modelId="{44D46F5B-2AB3-4721-98CC-E6BAE698A4B1}" type="pres">
      <dgm:prSet presAssocID="{CBFFD02E-7B9D-4ADE-9F6C-33C73BF95623}" presName="nodeFirstNode" presStyleLbl="node1" presStyleIdx="0" presStyleCnt="5">
        <dgm:presLayoutVars>
          <dgm:bulletEnabled val="1"/>
        </dgm:presLayoutVars>
      </dgm:prSet>
      <dgm:spPr/>
    </dgm:pt>
    <dgm:pt modelId="{166758D9-C4EB-4882-8C50-AAF6F2A695FA}" type="pres">
      <dgm:prSet presAssocID="{6B5008C7-7AA3-4455-9878-C270404C8FF3}" presName="sibTransFirstNode" presStyleLbl="bgShp" presStyleIdx="0" presStyleCnt="1"/>
      <dgm:spPr/>
    </dgm:pt>
    <dgm:pt modelId="{6BFC43E5-1B61-4C71-A505-A68566E24096}" type="pres">
      <dgm:prSet presAssocID="{47FC5F5C-D5CA-475E-A176-228A4AD24FF6}" presName="nodeFollowingNodes" presStyleLbl="node1" presStyleIdx="1" presStyleCnt="5">
        <dgm:presLayoutVars>
          <dgm:bulletEnabled val="1"/>
        </dgm:presLayoutVars>
      </dgm:prSet>
      <dgm:spPr/>
    </dgm:pt>
    <dgm:pt modelId="{7E87FF11-7CDC-495C-A553-4A388BDF9BCD}" type="pres">
      <dgm:prSet presAssocID="{2DCFC364-96CE-479B-92E5-686C02894C2D}" presName="nodeFollowingNodes" presStyleLbl="node1" presStyleIdx="2" presStyleCnt="5">
        <dgm:presLayoutVars>
          <dgm:bulletEnabled val="1"/>
        </dgm:presLayoutVars>
      </dgm:prSet>
      <dgm:spPr/>
    </dgm:pt>
    <dgm:pt modelId="{2D8702A6-F64E-4EE4-A4E3-9F4FC775C107}" type="pres">
      <dgm:prSet presAssocID="{5666FA4D-78B8-435F-BD0C-8D81244C74AF}" presName="nodeFollowingNodes" presStyleLbl="node1" presStyleIdx="3" presStyleCnt="5">
        <dgm:presLayoutVars>
          <dgm:bulletEnabled val="1"/>
        </dgm:presLayoutVars>
      </dgm:prSet>
      <dgm:spPr/>
    </dgm:pt>
    <dgm:pt modelId="{CEB90663-8FE5-4590-B053-1494242D9CC9}" type="pres">
      <dgm:prSet presAssocID="{DA9FCFE8-3987-4DBF-886D-FF23354A075A}" presName="nodeFollowingNodes" presStyleLbl="node1" presStyleIdx="4" presStyleCnt="5">
        <dgm:presLayoutVars>
          <dgm:bulletEnabled val="1"/>
        </dgm:presLayoutVars>
      </dgm:prSet>
      <dgm:spPr/>
    </dgm:pt>
  </dgm:ptLst>
  <dgm:cxnLst>
    <dgm:cxn modelId="{24604D0D-0D1F-4AD7-A7B4-F4F8D292551B}" type="presOf" srcId="{ECB1B341-FB0D-44D9-863A-4A218E4A98CF}" destId="{57697BD7-D74F-44D7-BC5A-5022C207BA2A}" srcOrd="0" destOrd="0" presId="urn:microsoft.com/office/officeart/2005/8/layout/cycle3"/>
    <dgm:cxn modelId="{62D6D50D-88FB-42ED-8E34-BDBA31E3694C}" type="presOf" srcId="{DA9FCFE8-3987-4DBF-886D-FF23354A075A}" destId="{CEB90663-8FE5-4590-B053-1494242D9CC9}" srcOrd="0" destOrd="0" presId="urn:microsoft.com/office/officeart/2005/8/layout/cycle3"/>
    <dgm:cxn modelId="{3BBC2A22-E570-43D5-8D4B-C78FCB4287CA}" srcId="{ECB1B341-FB0D-44D9-863A-4A218E4A98CF}" destId="{2DCFC364-96CE-479B-92E5-686C02894C2D}" srcOrd="2" destOrd="0" parTransId="{49BBAF0D-650B-4134-A3CB-C3FBE97867E0}" sibTransId="{352569A2-0868-4B5D-B8E4-BB9C3CFFF375}"/>
    <dgm:cxn modelId="{DC7D4A26-C0D2-4D42-A3B5-CEC554D0917B}" srcId="{ECB1B341-FB0D-44D9-863A-4A218E4A98CF}" destId="{CBFFD02E-7B9D-4ADE-9F6C-33C73BF95623}" srcOrd="0" destOrd="0" parTransId="{B37D6C4C-339B-484C-8EE7-01770F2115F0}" sibTransId="{6B5008C7-7AA3-4455-9878-C270404C8FF3}"/>
    <dgm:cxn modelId="{63C8456C-E0B0-4B0E-AF20-27B598B2047E}" srcId="{ECB1B341-FB0D-44D9-863A-4A218E4A98CF}" destId="{47FC5F5C-D5CA-475E-A176-228A4AD24FF6}" srcOrd="1" destOrd="0" parTransId="{06364170-EADA-4390-B525-57DC309A433F}" sibTransId="{F0B5513C-DFEE-4732-BC8E-0C9D986A0B4F}"/>
    <dgm:cxn modelId="{31274C75-7C9E-454A-9DF8-FA547AA45A5A}" type="presOf" srcId="{6B5008C7-7AA3-4455-9878-C270404C8FF3}" destId="{166758D9-C4EB-4882-8C50-AAF6F2A695FA}" srcOrd="0" destOrd="0" presId="urn:microsoft.com/office/officeart/2005/8/layout/cycle3"/>
    <dgm:cxn modelId="{B8F73482-3DA9-4DAC-975A-98843D343CBA}" type="presOf" srcId="{CBFFD02E-7B9D-4ADE-9F6C-33C73BF95623}" destId="{44D46F5B-2AB3-4721-98CC-E6BAE698A4B1}" srcOrd="0" destOrd="0" presId="urn:microsoft.com/office/officeart/2005/8/layout/cycle3"/>
    <dgm:cxn modelId="{4622B484-9F14-41F2-85E6-E8E655D091F2}" srcId="{ECB1B341-FB0D-44D9-863A-4A218E4A98CF}" destId="{5666FA4D-78B8-435F-BD0C-8D81244C74AF}" srcOrd="3" destOrd="0" parTransId="{C34BA0BC-C617-400C-BAB0-E6FAC435EC9B}" sibTransId="{D4436348-3960-4499-B49A-E17DF2C42BCF}"/>
    <dgm:cxn modelId="{9ED69E89-7237-45B9-A48D-11595FBFA3CE}" type="presOf" srcId="{2DCFC364-96CE-479B-92E5-686C02894C2D}" destId="{7E87FF11-7CDC-495C-A553-4A388BDF9BCD}" srcOrd="0" destOrd="0" presId="urn:microsoft.com/office/officeart/2005/8/layout/cycle3"/>
    <dgm:cxn modelId="{579853B1-A9F9-4964-9873-8DCDF985F363}" type="presOf" srcId="{47FC5F5C-D5CA-475E-A176-228A4AD24FF6}" destId="{6BFC43E5-1B61-4C71-A505-A68566E24096}" srcOrd="0" destOrd="0" presId="urn:microsoft.com/office/officeart/2005/8/layout/cycle3"/>
    <dgm:cxn modelId="{3F1A72DA-42FB-46C8-940E-9E59F250524E}" type="presOf" srcId="{5666FA4D-78B8-435F-BD0C-8D81244C74AF}" destId="{2D8702A6-F64E-4EE4-A4E3-9F4FC775C107}" srcOrd="0" destOrd="0" presId="urn:microsoft.com/office/officeart/2005/8/layout/cycle3"/>
    <dgm:cxn modelId="{AB191BDC-BC5A-401C-BDBB-458B091692E6}" srcId="{ECB1B341-FB0D-44D9-863A-4A218E4A98CF}" destId="{DA9FCFE8-3987-4DBF-886D-FF23354A075A}" srcOrd="4" destOrd="0" parTransId="{65E760AB-425C-4B72-80CE-BD8BDF33FD72}" sibTransId="{2992C46C-B054-4EAB-95D2-971CBB78C247}"/>
    <dgm:cxn modelId="{1DD4A15C-5D55-4950-85B9-EAE7A8ECA899}" type="presParOf" srcId="{57697BD7-D74F-44D7-BC5A-5022C207BA2A}" destId="{8B63B4AE-17BA-4A51-95EC-A0E8CC8D07DD}" srcOrd="0" destOrd="0" presId="urn:microsoft.com/office/officeart/2005/8/layout/cycle3"/>
    <dgm:cxn modelId="{BC6FB918-7B83-40DD-BE96-8E50DA2446CA}" type="presParOf" srcId="{8B63B4AE-17BA-4A51-95EC-A0E8CC8D07DD}" destId="{44D46F5B-2AB3-4721-98CC-E6BAE698A4B1}" srcOrd="0" destOrd="0" presId="urn:microsoft.com/office/officeart/2005/8/layout/cycle3"/>
    <dgm:cxn modelId="{34596784-0A65-4B71-9419-A2B297981F1D}" type="presParOf" srcId="{8B63B4AE-17BA-4A51-95EC-A0E8CC8D07DD}" destId="{166758D9-C4EB-4882-8C50-AAF6F2A695FA}" srcOrd="1" destOrd="0" presId="urn:microsoft.com/office/officeart/2005/8/layout/cycle3"/>
    <dgm:cxn modelId="{6949895A-2CBD-4A58-BDF0-3D0AB5ED3564}" type="presParOf" srcId="{8B63B4AE-17BA-4A51-95EC-A0E8CC8D07DD}" destId="{6BFC43E5-1B61-4C71-A505-A68566E24096}" srcOrd="2" destOrd="0" presId="urn:microsoft.com/office/officeart/2005/8/layout/cycle3"/>
    <dgm:cxn modelId="{648CB2C9-048C-4B51-9C54-5C5D3E180265}" type="presParOf" srcId="{8B63B4AE-17BA-4A51-95EC-A0E8CC8D07DD}" destId="{7E87FF11-7CDC-495C-A553-4A388BDF9BCD}" srcOrd="3" destOrd="0" presId="urn:microsoft.com/office/officeart/2005/8/layout/cycle3"/>
    <dgm:cxn modelId="{449E75B1-9C86-4506-B170-3D62D30C9ED6}" type="presParOf" srcId="{8B63B4AE-17BA-4A51-95EC-A0E8CC8D07DD}" destId="{2D8702A6-F64E-4EE4-A4E3-9F4FC775C107}" srcOrd="4" destOrd="0" presId="urn:microsoft.com/office/officeart/2005/8/layout/cycle3"/>
    <dgm:cxn modelId="{256C52F4-C93C-42A5-8934-05D9AF86A1FB}" type="presParOf" srcId="{8B63B4AE-17BA-4A51-95EC-A0E8CC8D07DD}" destId="{CEB90663-8FE5-4590-B053-1494242D9CC9}" srcOrd="5" destOrd="0" presId="urn:microsoft.com/office/officeart/2005/8/layout/cycle3"/>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6758D9-C4EB-4882-8C50-AAF6F2A695FA}">
      <dsp:nvSpPr>
        <dsp:cNvPr id="0" name=""/>
        <dsp:cNvSpPr/>
      </dsp:nvSpPr>
      <dsp:spPr>
        <a:xfrm>
          <a:off x="1127271" y="-14726"/>
          <a:ext cx="2810616" cy="2810616"/>
        </a:xfrm>
        <a:prstGeom prst="circularArrow">
          <a:avLst>
            <a:gd name="adj1" fmla="val 5544"/>
            <a:gd name="adj2" fmla="val 330680"/>
            <a:gd name="adj3" fmla="val 13854501"/>
            <a:gd name="adj4" fmla="val 17338327"/>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4D46F5B-2AB3-4721-98CC-E6BAE698A4B1}">
      <dsp:nvSpPr>
        <dsp:cNvPr id="0" name=""/>
        <dsp:cNvSpPr/>
      </dsp:nvSpPr>
      <dsp:spPr>
        <a:xfrm>
          <a:off x="1896961" y="508"/>
          <a:ext cx="1271236" cy="6356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Consider audience, your purposes, and the information you want to communicate.</a:t>
          </a:r>
        </a:p>
      </dsp:txBody>
      <dsp:txXfrm>
        <a:off x="1927989" y="31536"/>
        <a:ext cx="1209180" cy="573562"/>
      </dsp:txXfrm>
    </dsp:sp>
    <dsp:sp modelId="{6BFC43E5-1B61-4C71-A505-A68566E24096}">
      <dsp:nvSpPr>
        <dsp:cNvPr id="0" name=""/>
        <dsp:cNvSpPr/>
      </dsp:nvSpPr>
      <dsp:spPr>
        <a:xfrm>
          <a:off x="3036857" y="828690"/>
          <a:ext cx="1271236" cy="6356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Gather and organize relevant information</a:t>
          </a:r>
        </a:p>
      </dsp:txBody>
      <dsp:txXfrm>
        <a:off x="3067885" y="859718"/>
        <a:ext cx="1209180" cy="573562"/>
      </dsp:txXfrm>
    </dsp:sp>
    <dsp:sp modelId="{7E87FF11-7CDC-495C-A553-4A388BDF9BCD}">
      <dsp:nvSpPr>
        <dsp:cNvPr id="0" name=""/>
        <dsp:cNvSpPr/>
      </dsp:nvSpPr>
      <dsp:spPr>
        <a:xfrm>
          <a:off x="2601455" y="2168718"/>
          <a:ext cx="1271236" cy="6356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start writing what you know to get ideas down on paper withot regard for style or mechanics</a:t>
          </a:r>
        </a:p>
      </dsp:txBody>
      <dsp:txXfrm>
        <a:off x="2632483" y="2199746"/>
        <a:ext cx="1209180" cy="573562"/>
      </dsp:txXfrm>
    </dsp:sp>
    <dsp:sp modelId="{2D8702A6-F64E-4EE4-A4E3-9F4FC775C107}">
      <dsp:nvSpPr>
        <dsp:cNvPr id="0" name=""/>
        <dsp:cNvSpPr/>
      </dsp:nvSpPr>
      <dsp:spPr>
        <a:xfrm>
          <a:off x="1192467" y="2168718"/>
          <a:ext cx="1271236" cy="6356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Expand and develop ideas into sentences and organize into paragraphs</a:t>
          </a:r>
        </a:p>
      </dsp:txBody>
      <dsp:txXfrm>
        <a:off x="1223495" y="2199746"/>
        <a:ext cx="1209180" cy="573562"/>
      </dsp:txXfrm>
    </dsp:sp>
    <dsp:sp modelId="{CEB90663-8FE5-4590-B053-1494242D9CC9}">
      <dsp:nvSpPr>
        <dsp:cNvPr id="0" name=""/>
        <dsp:cNvSpPr/>
      </dsp:nvSpPr>
      <dsp:spPr>
        <a:xfrm>
          <a:off x="757066" y="828690"/>
          <a:ext cx="1271236" cy="6356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Make a clean draft, work on style and mechanics, and then revise by starting cycle again</a:t>
          </a:r>
        </a:p>
      </dsp:txBody>
      <dsp:txXfrm>
        <a:off x="788094" y="859718"/>
        <a:ext cx="1209180" cy="57356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Stefinee Pinnegar</cp:lastModifiedBy>
  <cp:revision>2</cp:revision>
  <cp:lastPrinted>2026-02-23T03:53:00Z</cp:lastPrinted>
  <dcterms:created xsi:type="dcterms:W3CDTF">2026-02-23T05:54:00Z</dcterms:created>
  <dcterms:modified xsi:type="dcterms:W3CDTF">2026-02-23T05:54:00Z</dcterms:modified>
</cp:coreProperties>
</file>